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A20" w:rsidRPr="00F91654" w:rsidRDefault="003E4A20" w:rsidP="009C3C09">
      <w:pPr>
        <w:tabs>
          <w:tab w:val="left" w:pos="1110"/>
          <w:tab w:val="center" w:pos="4536"/>
        </w:tabs>
        <w:spacing w:line="276" w:lineRule="auto"/>
        <w:jc w:val="center"/>
        <w:rPr>
          <w:rFonts w:ascii="Arial" w:hAnsi="Arial" w:cs="Arial"/>
          <w:b/>
          <w:sz w:val="22"/>
          <w:szCs w:val="22"/>
        </w:rPr>
      </w:pPr>
      <w:bookmarkStart w:id="0" w:name="_GoBack"/>
      <w:bookmarkEnd w:id="0"/>
    </w:p>
    <w:p w:rsidR="003E4A20" w:rsidRPr="00F91654" w:rsidRDefault="003E4A20" w:rsidP="009C3C09">
      <w:pPr>
        <w:spacing w:line="276" w:lineRule="auto"/>
        <w:jc w:val="center"/>
        <w:rPr>
          <w:rFonts w:ascii="Arial" w:hAnsi="Arial" w:cs="Arial"/>
          <w:b/>
          <w:sz w:val="22"/>
          <w:szCs w:val="22"/>
        </w:rPr>
      </w:pPr>
    </w:p>
    <w:p w:rsidR="003E4A20" w:rsidRPr="00F91654" w:rsidRDefault="003E4A20" w:rsidP="009C3C09">
      <w:pPr>
        <w:spacing w:line="276" w:lineRule="auto"/>
        <w:jc w:val="center"/>
        <w:rPr>
          <w:rFonts w:ascii="Arial" w:hAnsi="Arial" w:cs="Arial"/>
          <w:b/>
          <w:sz w:val="22"/>
          <w:szCs w:val="22"/>
        </w:rPr>
      </w:pPr>
    </w:p>
    <w:p w:rsidR="003E4A20" w:rsidRPr="00F91654" w:rsidRDefault="003E4A20" w:rsidP="009C3C09">
      <w:pPr>
        <w:spacing w:line="276" w:lineRule="auto"/>
        <w:jc w:val="center"/>
        <w:rPr>
          <w:rFonts w:ascii="Arial" w:hAnsi="Arial" w:cs="Arial"/>
          <w:b/>
        </w:rPr>
      </w:pPr>
      <w:r w:rsidRPr="00F91654">
        <w:rPr>
          <w:rFonts w:ascii="Arial" w:hAnsi="Arial" w:cs="Arial"/>
          <w:b/>
        </w:rPr>
        <w:t xml:space="preserve">Segunda convocatoria a proyectos del </w:t>
      </w:r>
    </w:p>
    <w:p w:rsidR="003E4A20" w:rsidRPr="00F91654" w:rsidRDefault="003E4A20" w:rsidP="009C3C09">
      <w:pPr>
        <w:spacing w:line="276" w:lineRule="auto"/>
        <w:jc w:val="center"/>
        <w:rPr>
          <w:rFonts w:ascii="Arial" w:hAnsi="Arial" w:cs="Arial"/>
          <w:b/>
        </w:rPr>
      </w:pPr>
      <w:r w:rsidRPr="00F91654">
        <w:rPr>
          <w:rFonts w:ascii="Arial" w:hAnsi="Arial" w:cs="Arial"/>
          <w:b/>
        </w:rPr>
        <w:t>Ministerio Francés de Asuntos Exteriores y del Desarrollo internacional y de la</w:t>
      </w:r>
    </w:p>
    <w:p w:rsidR="003E4A20" w:rsidRPr="00F91654" w:rsidRDefault="003E4A20" w:rsidP="009C3C09">
      <w:pPr>
        <w:spacing w:line="276" w:lineRule="auto"/>
        <w:jc w:val="center"/>
        <w:rPr>
          <w:rFonts w:ascii="Arial" w:hAnsi="Arial" w:cs="Arial"/>
          <w:b/>
        </w:rPr>
      </w:pPr>
      <w:r w:rsidRPr="00F91654">
        <w:rPr>
          <w:rFonts w:ascii="Arial" w:hAnsi="Arial" w:cs="Arial"/>
          <w:b/>
        </w:rPr>
        <w:t>Agencia de Cooperación Internacional chilena</w:t>
      </w:r>
    </w:p>
    <w:p w:rsidR="003E4A20" w:rsidRPr="00F91654" w:rsidRDefault="003E4A20" w:rsidP="009C3C09">
      <w:pPr>
        <w:spacing w:line="276" w:lineRule="auto"/>
        <w:jc w:val="center"/>
        <w:rPr>
          <w:rFonts w:ascii="Arial" w:hAnsi="Arial" w:cs="Arial"/>
          <w:b/>
        </w:rPr>
      </w:pPr>
      <w:r w:rsidRPr="00F91654">
        <w:rPr>
          <w:rFonts w:ascii="Arial" w:hAnsi="Arial" w:cs="Arial"/>
          <w:b/>
        </w:rPr>
        <w:t>en apoyo a la cooperación descentralizada Francia-Chile</w:t>
      </w:r>
    </w:p>
    <w:p w:rsidR="003E4A20" w:rsidRPr="00F91654" w:rsidRDefault="003E4A20" w:rsidP="009C3C09">
      <w:pPr>
        <w:spacing w:line="276" w:lineRule="auto"/>
        <w:jc w:val="center"/>
        <w:rPr>
          <w:rFonts w:ascii="Arial" w:hAnsi="Arial" w:cs="Arial"/>
          <w:b/>
        </w:rPr>
      </w:pPr>
    </w:p>
    <w:p w:rsidR="003E4A20" w:rsidRPr="00F91654" w:rsidRDefault="003E4A20" w:rsidP="009C3C09">
      <w:pPr>
        <w:spacing w:line="276" w:lineRule="auto"/>
        <w:jc w:val="center"/>
        <w:rPr>
          <w:rFonts w:ascii="Arial" w:hAnsi="Arial" w:cs="Arial"/>
          <w:b/>
        </w:rPr>
      </w:pPr>
      <w:r w:rsidRPr="00F91654">
        <w:rPr>
          <w:rFonts w:ascii="Arial" w:hAnsi="Arial" w:cs="Arial"/>
          <w:b/>
        </w:rPr>
        <w:t>2015</w:t>
      </w:r>
    </w:p>
    <w:p w:rsidR="003E4A20" w:rsidRPr="00F91654" w:rsidRDefault="003E4A20" w:rsidP="009C3C09">
      <w:pPr>
        <w:spacing w:line="276" w:lineRule="auto"/>
        <w:jc w:val="center"/>
        <w:rPr>
          <w:rFonts w:ascii="Arial" w:hAnsi="Arial" w:cs="Arial"/>
          <w:b/>
        </w:rPr>
      </w:pPr>
    </w:p>
    <w:p w:rsidR="003E4A20" w:rsidRPr="00F91654" w:rsidRDefault="003E4A20" w:rsidP="009C3C09">
      <w:pPr>
        <w:spacing w:line="276" w:lineRule="auto"/>
        <w:jc w:val="center"/>
        <w:rPr>
          <w:rFonts w:ascii="Arial" w:hAnsi="Arial" w:cs="Arial"/>
          <w:b/>
          <w:lang w:val="es-CL"/>
        </w:rPr>
      </w:pPr>
      <w:r w:rsidRPr="00F91654">
        <w:rPr>
          <w:rFonts w:ascii="Arial" w:hAnsi="Arial" w:cs="Arial"/>
          <w:b/>
          <w:lang w:val="es-CL"/>
        </w:rPr>
        <w:t>Bases de Convocatoria</w:t>
      </w:r>
    </w:p>
    <w:p w:rsidR="003E4A20" w:rsidRPr="00F91654" w:rsidRDefault="003E4A20" w:rsidP="009C3C09">
      <w:pPr>
        <w:spacing w:line="276" w:lineRule="auto"/>
        <w:jc w:val="center"/>
        <w:rPr>
          <w:rFonts w:ascii="Arial" w:hAnsi="Arial" w:cs="Arial"/>
          <w:b/>
          <w:lang w:val="es-CL"/>
        </w:rPr>
      </w:pPr>
    </w:p>
    <w:p w:rsidR="003E4A20" w:rsidRPr="00F91654" w:rsidRDefault="003E4A20" w:rsidP="009C3C09">
      <w:pPr>
        <w:tabs>
          <w:tab w:val="left" w:pos="0"/>
        </w:tabs>
        <w:autoSpaceDE w:val="0"/>
        <w:autoSpaceDN w:val="0"/>
        <w:adjustRightInd w:val="0"/>
        <w:spacing w:line="276" w:lineRule="auto"/>
        <w:jc w:val="center"/>
        <w:rPr>
          <w:rFonts w:ascii="Arial" w:hAnsi="Arial" w:cs="Arial"/>
          <w:b/>
          <w:sz w:val="22"/>
          <w:szCs w:val="22"/>
          <w:lang w:val="es-CL"/>
        </w:rPr>
      </w:pPr>
      <w:r w:rsidRPr="00F91654">
        <w:rPr>
          <w:rFonts w:ascii="Arial" w:hAnsi="Arial" w:cs="Arial"/>
          <w:b/>
          <w:sz w:val="22"/>
          <w:szCs w:val="22"/>
          <w:lang w:val="es-CL"/>
        </w:rPr>
        <w:t>I – Presentación</w:t>
      </w:r>
    </w:p>
    <w:p w:rsidR="003E4A20" w:rsidRPr="00F91654" w:rsidRDefault="003E4A20" w:rsidP="009C3C09">
      <w:pPr>
        <w:tabs>
          <w:tab w:val="left" w:pos="0"/>
        </w:tabs>
        <w:autoSpaceDE w:val="0"/>
        <w:autoSpaceDN w:val="0"/>
        <w:adjustRightInd w:val="0"/>
        <w:spacing w:line="276" w:lineRule="auto"/>
        <w:jc w:val="center"/>
        <w:rPr>
          <w:rFonts w:ascii="Arial" w:hAnsi="Arial" w:cs="Arial"/>
          <w:b/>
          <w:sz w:val="22"/>
          <w:szCs w:val="22"/>
          <w:lang w:val="es-CL"/>
        </w:rPr>
      </w:pPr>
    </w:p>
    <w:p w:rsidR="003E4A20" w:rsidRPr="00F91654" w:rsidRDefault="003E4A20" w:rsidP="009C3C09">
      <w:pPr>
        <w:tabs>
          <w:tab w:val="left" w:pos="0"/>
        </w:tabs>
        <w:autoSpaceDE w:val="0"/>
        <w:autoSpaceDN w:val="0"/>
        <w:adjustRightInd w:val="0"/>
        <w:spacing w:line="276" w:lineRule="auto"/>
        <w:jc w:val="both"/>
        <w:rPr>
          <w:rFonts w:ascii="Arial" w:hAnsi="Arial" w:cs="Arial"/>
          <w:sz w:val="22"/>
          <w:szCs w:val="22"/>
          <w:lang w:val="es-CL"/>
        </w:rPr>
      </w:pPr>
      <w:r w:rsidRPr="00F91654">
        <w:rPr>
          <w:rFonts w:ascii="Arial" w:hAnsi="Arial" w:cs="Arial"/>
          <w:b/>
          <w:sz w:val="22"/>
          <w:szCs w:val="22"/>
          <w:lang w:val="es-CL"/>
        </w:rPr>
        <w:t>Considerando</w:t>
      </w:r>
      <w:r w:rsidRPr="00F91654">
        <w:rPr>
          <w:rFonts w:ascii="Arial" w:hAnsi="Arial" w:cs="Arial"/>
          <w:sz w:val="22"/>
          <w:szCs w:val="22"/>
          <w:lang w:val="es-CL"/>
        </w:rPr>
        <w:t xml:space="preserve"> el Convenio marco de Cooperación Científica y Técnica firmado entre Chile y Francia el 14 de septiembre de 1962, y el Convenio marco de Cooperación Cultural firmado el 23 noviembre de 1955,</w:t>
      </w:r>
    </w:p>
    <w:p w:rsidR="003E4A20" w:rsidRPr="00F91654" w:rsidRDefault="003E4A20" w:rsidP="009C3C09">
      <w:pPr>
        <w:tabs>
          <w:tab w:val="left" w:pos="0"/>
        </w:tabs>
        <w:autoSpaceDE w:val="0"/>
        <w:autoSpaceDN w:val="0"/>
        <w:adjustRightInd w:val="0"/>
        <w:spacing w:line="276" w:lineRule="auto"/>
        <w:jc w:val="both"/>
        <w:rPr>
          <w:rFonts w:ascii="Arial" w:hAnsi="Arial" w:cs="Arial"/>
          <w:b/>
          <w:sz w:val="22"/>
          <w:szCs w:val="22"/>
          <w:lang w:val="es-CL"/>
        </w:rPr>
      </w:pPr>
    </w:p>
    <w:p w:rsidR="003E4A20" w:rsidRPr="00F91654" w:rsidRDefault="003E4A20" w:rsidP="009C3C09">
      <w:pPr>
        <w:tabs>
          <w:tab w:val="left" w:pos="0"/>
        </w:tabs>
        <w:autoSpaceDE w:val="0"/>
        <w:autoSpaceDN w:val="0"/>
        <w:adjustRightInd w:val="0"/>
        <w:spacing w:line="276" w:lineRule="auto"/>
        <w:jc w:val="both"/>
        <w:rPr>
          <w:rFonts w:ascii="Arial" w:hAnsi="Arial" w:cs="Arial"/>
          <w:sz w:val="22"/>
          <w:szCs w:val="22"/>
          <w:lang w:val="es-CL"/>
        </w:rPr>
      </w:pPr>
      <w:r w:rsidRPr="00F91654">
        <w:rPr>
          <w:rFonts w:ascii="Arial" w:hAnsi="Arial" w:cs="Arial"/>
          <w:b/>
          <w:sz w:val="22"/>
          <w:szCs w:val="22"/>
          <w:lang w:val="es-CL"/>
        </w:rPr>
        <w:t>Considerando</w:t>
      </w:r>
      <w:r w:rsidRPr="00F91654">
        <w:rPr>
          <w:rFonts w:ascii="Arial" w:hAnsi="Arial" w:cs="Arial"/>
          <w:sz w:val="22"/>
          <w:szCs w:val="22"/>
          <w:lang w:val="es-CL"/>
        </w:rPr>
        <w:t xml:space="preserve"> los lazos históricos entre Chile y Francia que se traducen en esquemas de colaboración entre colectividades y gobiernos subnacionales, con resultados tangibles que benefician el desarrollo local de ambos países.</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b/>
          <w:sz w:val="22"/>
          <w:szCs w:val="22"/>
          <w:lang w:val="es-CL"/>
        </w:rPr>
        <w:t>Considerando</w:t>
      </w:r>
      <w:r w:rsidRPr="00F91654">
        <w:rPr>
          <w:rFonts w:ascii="Arial" w:hAnsi="Arial" w:cs="Arial"/>
          <w:sz w:val="22"/>
          <w:szCs w:val="22"/>
          <w:lang w:val="es-CL"/>
        </w:rPr>
        <w:t xml:space="preserve"> el Encuentro de la Cooperación Descentralizada, organizado los días 16, 17 y 18 de enero 2007, en Santiago y Santa Cruz por la Subsecretaría de Desarrollo Regional y Administrativo (SUBDERE), la Embajada de Francia en Chile y la Delegación para la Acción Exterior de las Colectividades Territoriales (DAECT), que permitió hacer un balance de las acciones de cooperación descentralizada y profundizar el diálogo para desarrollar nuevas relaciones entre autoridades locales de ambos países;</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b/>
          <w:sz w:val="22"/>
          <w:szCs w:val="22"/>
          <w:lang w:val="es-CL"/>
        </w:rPr>
        <w:t>Que</w:t>
      </w:r>
      <w:r w:rsidRPr="00F91654">
        <w:rPr>
          <w:rFonts w:ascii="Arial" w:hAnsi="Arial" w:cs="Arial"/>
          <w:sz w:val="22"/>
          <w:szCs w:val="22"/>
          <w:lang w:val="es-CL"/>
        </w:rPr>
        <w:t xml:space="preserve"> este Seminario permitió la firma de un Protocolo sobre el desarrollo de la cooperación descentralizada entre Francia y Chile 16 de mayo de 2007, entre la Subsecretaria de Desarrollo Regional y Administrativo del Ministerio del Interior, la Embajada de Francia en Chile y la Delegación para la Acción Exterior de las Colectividades Territoriales del Ministerio francés de Relaciones exteriores,</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b/>
          <w:sz w:val="22"/>
          <w:szCs w:val="22"/>
          <w:lang w:val="es-CL"/>
        </w:rPr>
        <w:t>Que</w:t>
      </w:r>
      <w:r w:rsidRPr="00F91654">
        <w:rPr>
          <w:rFonts w:ascii="Arial" w:hAnsi="Arial" w:cs="Arial"/>
          <w:sz w:val="22"/>
          <w:szCs w:val="22"/>
          <w:lang w:val="es-CL"/>
        </w:rPr>
        <w:t xml:space="preserve"> se firmó el anexo a este Protocolo sobre el desarrollo de la cooperación descentralizada entre Francia y Chile el 21 de julio de 2010 entre la Subsecretaria de Desarrollo Regional y Administrativo, la Embajada de Francia en Chile, la Asociación Chilena de Municipalidades y la Asociación de Alcaldes de Francia,</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b/>
          <w:sz w:val="22"/>
          <w:szCs w:val="22"/>
          <w:lang w:val="es-CL"/>
        </w:rPr>
        <w:t>Considerando</w:t>
      </w:r>
      <w:r w:rsidRPr="00F91654">
        <w:rPr>
          <w:rFonts w:ascii="Arial" w:hAnsi="Arial" w:cs="Arial"/>
          <w:sz w:val="22"/>
          <w:szCs w:val="22"/>
          <w:lang w:val="es-CL"/>
        </w:rPr>
        <w:t xml:space="preserve"> el Seminario de Cooperación Descentralizada Chile-Francia, realizado los 17 y 18 de enero de 2013 en Santiago, acogido por el Gobierno Regional Metropolitano de Santiago, organizado con la Subsecretaría de Desarrollo Regional y Administrativo, la Agencia de Cooperación Internacional de Chile, la Asociación Chilena de Municipalidades, el Ministerio de Asuntos Exteriores Francés (Embajada de Francia en Chile y DAECT) con el apoyo de Cités Unies France, que permitió estrechar los lazos entre ambos países por el apoyo a una dinámica de cooperación que involucrara activamente a gobiernos locales y regionales;</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b/>
          <w:sz w:val="22"/>
          <w:szCs w:val="22"/>
          <w:lang w:val="es-CL"/>
        </w:rPr>
        <w:t xml:space="preserve">Considerando </w:t>
      </w:r>
      <w:r w:rsidRPr="00F91654">
        <w:rPr>
          <w:rFonts w:ascii="Arial" w:hAnsi="Arial" w:cs="Arial"/>
          <w:sz w:val="22"/>
          <w:szCs w:val="22"/>
          <w:lang w:val="es-CL"/>
        </w:rPr>
        <w:t xml:space="preserve">la firma del convenio para el fomento a la cooperación descentralizada el 5 de marzo de 2014 entre el ministro francés de Asuntos Exteriores y la Agencia de Cooperación International de Chile; </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color w:val="FF0000"/>
          <w:sz w:val="22"/>
          <w:szCs w:val="22"/>
          <w:lang w:val="es-CL"/>
        </w:rPr>
      </w:pPr>
      <w:r w:rsidRPr="00F91654">
        <w:rPr>
          <w:rFonts w:ascii="Arial" w:hAnsi="Arial" w:cs="Arial"/>
          <w:b/>
          <w:sz w:val="22"/>
          <w:szCs w:val="22"/>
          <w:lang w:val="es-CL"/>
        </w:rPr>
        <w:t>Considerando</w:t>
      </w:r>
      <w:r w:rsidRPr="00F91654">
        <w:rPr>
          <w:rFonts w:ascii="Arial" w:hAnsi="Arial" w:cs="Arial"/>
          <w:sz w:val="22"/>
          <w:szCs w:val="22"/>
          <w:lang w:val="es-CL"/>
        </w:rPr>
        <w:t xml:space="preserve"> la realización de la primera convocatoria a proyectos Francia-Chile 2014 de apoyo a la cooperación descentralizada cofinanciada por el Ministerio de Asuntos Exteriores Francés</w:t>
      </w:r>
      <w:r w:rsidRPr="00F91654" w:rsidDel="00417E2E">
        <w:rPr>
          <w:rFonts w:ascii="Arial" w:hAnsi="Arial" w:cs="Arial"/>
          <w:sz w:val="22"/>
          <w:szCs w:val="22"/>
          <w:lang w:val="es-CL"/>
        </w:rPr>
        <w:t xml:space="preserve"> </w:t>
      </w:r>
      <w:r w:rsidRPr="00F91654">
        <w:rPr>
          <w:rFonts w:ascii="Arial" w:hAnsi="Arial" w:cs="Arial"/>
          <w:sz w:val="22"/>
          <w:szCs w:val="22"/>
          <w:lang w:val="es-CL"/>
        </w:rPr>
        <w:t xml:space="preserve"> y la Agencia de Cooperación International de Chile</w:t>
      </w:r>
      <w:r w:rsidRPr="00F91654">
        <w:rPr>
          <w:rFonts w:ascii="Arial" w:hAnsi="Arial" w:cs="Arial"/>
          <w:color w:val="FF0000"/>
          <w:sz w:val="22"/>
          <w:szCs w:val="22"/>
          <w:lang w:val="es-CL"/>
        </w:rPr>
        <w:t>;</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Estos hechos demuestran la voluntad de ambos países para desarrollar la cooperación entre sus respectivos gobiernos locales. Voluntad compartida por un número creciente de actores que inician y desarrollan nuevos marcos de cooperación. Ambos países coinciden en que esta cooperación a nivel local facilita la conformación de asociaciones mutuamente beneficiosas.</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b/>
          <w:color w:val="FF0000"/>
          <w:sz w:val="22"/>
          <w:szCs w:val="22"/>
        </w:rPr>
      </w:pPr>
      <w:r w:rsidRPr="00F91654">
        <w:rPr>
          <w:rFonts w:ascii="Arial" w:hAnsi="Arial" w:cs="Arial"/>
          <w:sz w:val="22"/>
          <w:szCs w:val="22"/>
          <w:lang w:val="es-CL"/>
        </w:rPr>
        <w:t xml:space="preserve">A raíz de estas acciones, el Ministerio de Asuntos Exteriores (MAEDI, Delegación para la Acción Exterior de las Colectividades Territoriales) y la Agencia de Cooperación Internacional de Chile decidieron lanzar una segunda </w:t>
      </w:r>
      <w:r w:rsidRPr="00F91654">
        <w:rPr>
          <w:rFonts w:ascii="Arial" w:hAnsi="Arial" w:cs="Arial"/>
          <w:b/>
          <w:sz w:val="22"/>
          <w:szCs w:val="22"/>
          <w:lang w:val="es-CL"/>
        </w:rPr>
        <w:t xml:space="preserve">convocatoria de apoyo a proyectos de cooperación descentralizada entre colectividades territoriales francesas,  municipios y regiones chilenos.  </w:t>
      </w:r>
    </w:p>
    <w:p w:rsidR="003E4A20" w:rsidRPr="00F91654" w:rsidRDefault="003E4A20" w:rsidP="009C3C09">
      <w:pPr>
        <w:spacing w:line="276" w:lineRule="auto"/>
        <w:jc w:val="both"/>
        <w:rPr>
          <w:rFonts w:ascii="Arial" w:hAnsi="Arial" w:cs="Arial"/>
          <w:b/>
          <w:color w:val="FF0000"/>
          <w:sz w:val="22"/>
          <w:szCs w:val="22"/>
        </w:rPr>
      </w:pPr>
    </w:p>
    <w:p w:rsidR="003E4A20" w:rsidRPr="00F91654" w:rsidRDefault="003E4A20" w:rsidP="009C3C09">
      <w:pPr>
        <w:spacing w:line="276" w:lineRule="auto"/>
        <w:jc w:val="both"/>
        <w:rPr>
          <w:rFonts w:ascii="Arial" w:hAnsi="Arial" w:cs="Arial"/>
          <w:b/>
          <w:sz w:val="22"/>
          <w:szCs w:val="22"/>
          <w:lang w:val="es-CL"/>
        </w:rPr>
      </w:pPr>
      <w:r w:rsidRPr="00F91654">
        <w:rPr>
          <w:rFonts w:ascii="Arial" w:hAnsi="Arial" w:cs="Arial"/>
          <w:b/>
          <w:sz w:val="22"/>
          <w:szCs w:val="22"/>
        </w:rPr>
        <w:t xml:space="preserve">La convocatoria estará abierta del </w:t>
      </w:r>
      <w:r w:rsidR="006416E8">
        <w:rPr>
          <w:rFonts w:ascii="Arial" w:hAnsi="Arial" w:cs="Arial"/>
          <w:b/>
          <w:sz w:val="22"/>
          <w:szCs w:val="22"/>
          <w:lang w:val="es-CL"/>
        </w:rPr>
        <w:t>10</w:t>
      </w:r>
      <w:r w:rsidR="006416E8" w:rsidRPr="00F91654">
        <w:rPr>
          <w:rFonts w:ascii="Arial" w:hAnsi="Arial" w:cs="Arial"/>
          <w:b/>
          <w:sz w:val="22"/>
          <w:szCs w:val="22"/>
          <w:lang w:val="es-CL"/>
        </w:rPr>
        <w:t xml:space="preserve"> </w:t>
      </w:r>
      <w:r w:rsidRPr="00F91654">
        <w:rPr>
          <w:rFonts w:ascii="Arial" w:hAnsi="Arial" w:cs="Arial"/>
          <w:b/>
          <w:sz w:val="22"/>
          <w:szCs w:val="22"/>
          <w:lang w:val="es-CL"/>
        </w:rPr>
        <w:t xml:space="preserve">de abril al </w:t>
      </w:r>
      <w:r w:rsidR="006416E8">
        <w:rPr>
          <w:rFonts w:ascii="Arial" w:hAnsi="Arial" w:cs="Arial"/>
          <w:b/>
          <w:sz w:val="22"/>
          <w:szCs w:val="22"/>
          <w:lang w:val="es-CL"/>
        </w:rPr>
        <w:t>10</w:t>
      </w:r>
      <w:r w:rsidR="006416E8" w:rsidRPr="00F91654">
        <w:rPr>
          <w:rFonts w:ascii="Arial" w:hAnsi="Arial" w:cs="Arial"/>
          <w:b/>
          <w:sz w:val="22"/>
          <w:szCs w:val="22"/>
          <w:lang w:val="es-CL"/>
        </w:rPr>
        <w:t xml:space="preserve"> </w:t>
      </w:r>
      <w:r w:rsidRPr="00F91654">
        <w:rPr>
          <w:rFonts w:ascii="Arial" w:hAnsi="Arial" w:cs="Arial"/>
          <w:b/>
          <w:sz w:val="22"/>
          <w:szCs w:val="22"/>
          <w:lang w:val="es-CL"/>
        </w:rPr>
        <w:t xml:space="preserve">de junio de 2015.  </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rPr>
          <w:rFonts w:ascii="Arial" w:hAnsi="Arial" w:cs="Arial"/>
          <w:sz w:val="22"/>
          <w:szCs w:val="22"/>
          <w:lang w:val="es-CL"/>
        </w:rPr>
      </w:pPr>
    </w:p>
    <w:p w:rsidR="003E4A20" w:rsidRPr="00F91654" w:rsidRDefault="003E4A20" w:rsidP="009C3C09">
      <w:pPr>
        <w:spacing w:line="276" w:lineRule="auto"/>
        <w:jc w:val="center"/>
        <w:rPr>
          <w:rFonts w:ascii="Arial" w:hAnsi="Arial" w:cs="Arial"/>
          <w:b/>
          <w:sz w:val="22"/>
          <w:szCs w:val="22"/>
          <w:lang w:val="es-CL"/>
        </w:rPr>
      </w:pPr>
      <w:r w:rsidRPr="00F91654">
        <w:rPr>
          <w:rFonts w:ascii="Arial" w:hAnsi="Arial" w:cs="Arial"/>
          <w:b/>
          <w:sz w:val="22"/>
          <w:szCs w:val="22"/>
          <w:lang w:val="es-CL"/>
        </w:rPr>
        <w:t>II - Procedimiento</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pStyle w:val="Prrafodelista"/>
        <w:numPr>
          <w:ilvl w:val="0"/>
          <w:numId w:val="1"/>
        </w:numPr>
        <w:spacing w:line="276" w:lineRule="auto"/>
        <w:jc w:val="both"/>
        <w:rPr>
          <w:rFonts w:ascii="Arial" w:hAnsi="Arial" w:cs="Arial"/>
          <w:b/>
          <w:sz w:val="22"/>
          <w:szCs w:val="22"/>
          <w:lang w:val="es-CL"/>
        </w:rPr>
      </w:pPr>
      <w:r w:rsidRPr="00F91654">
        <w:rPr>
          <w:rFonts w:ascii="Arial" w:hAnsi="Arial" w:cs="Arial"/>
          <w:b/>
          <w:sz w:val="22"/>
          <w:szCs w:val="22"/>
          <w:lang w:val="es-CL"/>
        </w:rPr>
        <w:t>Condiciones de elegibilidad</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 xml:space="preserve">Los proyectos presentados al fondo se focalizarán en el desarrollo de la cooperación descentralizada, en una modalidad triangular, la cual se refiere a una cooperación que se realiza entre tres autoridades de </w:t>
      </w:r>
      <w:r w:rsidR="009C3C09" w:rsidRPr="00F91654">
        <w:rPr>
          <w:rFonts w:ascii="Arial" w:hAnsi="Arial" w:cs="Arial"/>
          <w:sz w:val="22"/>
          <w:szCs w:val="22"/>
          <w:lang w:val="es-CL"/>
        </w:rPr>
        <w:t>tres países.</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lastRenderedPageBreak/>
        <w:t xml:space="preserve">Los proyectos deberán ser presentados de manera conjunta por (al menos) un gobierno local francés con (al menos) un municipio o asociación de municipio chileno o región chilena junto a (al menos) una autoridad local de un tercer país de América Latina y el Caribe.   </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 xml:space="preserve">Considerando que la convocatoria cuenta con recursos limitados, podrán presentar proyectos (al menos) una región chilena con (al menos) un gobierno local francés y (al menos) una autoridad local de un tercer país de la región. </w:t>
      </w: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Los proyectos deberán incorporar un componente de cooperación triangular. Dicho componente podrá reflejarse de las siguientes maneras:</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pStyle w:val="Prrafodelista"/>
        <w:numPr>
          <w:ilvl w:val="0"/>
          <w:numId w:val="4"/>
        </w:numPr>
        <w:spacing w:line="276" w:lineRule="auto"/>
        <w:jc w:val="both"/>
        <w:rPr>
          <w:rFonts w:ascii="Arial" w:hAnsi="Arial" w:cs="Arial"/>
          <w:sz w:val="22"/>
          <w:szCs w:val="22"/>
          <w:lang w:val="es-CL"/>
        </w:rPr>
      </w:pPr>
      <w:r w:rsidRPr="00F91654">
        <w:rPr>
          <w:rFonts w:ascii="Arial" w:hAnsi="Arial" w:cs="Arial"/>
          <w:sz w:val="22"/>
          <w:szCs w:val="22"/>
          <w:lang w:val="es-CL"/>
        </w:rPr>
        <w:t xml:space="preserve">Que se trate de un proyecto en que un gobierno local francés y un municipio o región chilena brindan asistencia técnica a un territorio de un tercer país de América Latina y el Caribe. </w:t>
      </w:r>
    </w:p>
    <w:p w:rsidR="003E4A20" w:rsidRPr="00F91654" w:rsidRDefault="003E4A20" w:rsidP="009C3C09">
      <w:pPr>
        <w:pStyle w:val="Prrafodelista"/>
        <w:numPr>
          <w:ilvl w:val="0"/>
          <w:numId w:val="4"/>
        </w:numPr>
        <w:spacing w:line="276" w:lineRule="auto"/>
        <w:jc w:val="both"/>
        <w:rPr>
          <w:rFonts w:ascii="Arial" w:hAnsi="Arial" w:cs="Arial"/>
          <w:sz w:val="22"/>
          <w:szCs w:val="22"/>
          <w:lang w:val="es-CL"/>
        </w:rPr>
      </w:pPr>
      <w:r w:rsidRPr="00F91654">
        <w:rPr>
          <w:rFonts w:ascii="Arial" w:hAnsi="Arial" w:cs="Arial"/>
          <w:sz w:val="22"/>
          <w:szCs w:val="22"/>
          <w:lang w:val="es-CL"/>
        </w:rPr>
        <w:t>Que se trate de un proyecto de beneficio de todas las partes involucradas, donde los tres países (gobierno local francés y un municipio o región chilena y un país de la región) realizan asistencia técnica entre sí, pudiéndose desarrollar actividades en los tres países.</w:t>
      </w:r>
    </w:p>
    <w:p w:rsidR="003E4A20" w:rsidRPr="00F91654" w:rsidRDefault="003E4A20" w:rsidP="009C3C09">
      <w:pPr>
        <w:pStyle w:val="Prrafodelista"/>
        <w:numPr>
          <w:ilvl w:val="0"/>
          <w:numId w:val="4"/>
        </w:numPr>
        <w:spacing w:line="276" w:lineRule="auto"/>
        <w:jc w:val="both"/>
        <w:rPr>
          <w:rFonts w:ascii="Arial" w:hAnsi="Arial" w:cs="Arial"/>
          <w:sz w:val="22"/>
          <w:szCs w:val="22"/>
          <w:lang w:val="es-CL"/>
        </w:rPr>
      </w:pPr>
      <w:r w:rsidRPr="00F91654">
        <w:rPr>
          <w:rFonts w:ascii="Arial" w:hAnsi="Arial" w:cs="Arial"/>
          <w:sz w:val="22"/>
          <w:szCs w:val="22"/>
          <w:lang w:val="es-CL"/>
        </w:rPr>
        <w:t>Que se trate de un proyecto entre un gobierno local francés y un municipio o región chilena, en donde se contemple la participación como observadores de uno o más representantes de un tercer país de América Latina y el Caribe.</w:t>
      </w:r>
    </w:p>
    <w:p w:rsidR="003E4A20" w:rsidRPr="00F91654" w:rsidRDefault="003E4A20" w:rsidP="009C3C09">
      <w:pPr>
        <w:pStyle w:val="Prrafodelista"/>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 xml:space="preserve">Para la presentación de los proyectos, se deberá redactar de forma conjunta el “formulario de convocatoria de proyectos”. Dicho formulario deberá presentarse en francés y castellano, y co-firmado por los gobiernos socios franceses, chilenos y por el representante del tercer país involucrado.   Junto al formulario se deberán presentar las cartas de intención de las autoridades competentes indicando el eventual monto del compromiso financiero. </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No se aceptarán versiones diferentes en francés y en castellano para un mismo proyecto.</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rPr>
          <w:rFonts w:ascii="Arial" w:hAnsi="Arial" w:cs="Arial"/>
          <w:sz w:val="22"/>
          <w:szCs w:val="22"/>
          <w:lang w:val="es-CL"/>
        </w:rPr>
      </w:pPr>
    </w:p>
    <w:p w:rsidR="003E4A20" w:rsidRPr="00F91654" w:rsidRDefault="003E4A20" w:rsidP="009C3C09">
      <w:pPr>
        <w:pStyle w:val="Prrafodelista"/>
        <w:numPr>
          <w:ilvl w:val="0"/>
          <w:numId w:val="1"/>
        </w:numPr>
        <w:spacing w:line="276" w:lineRule="auto"/>
        <w:jc w:val="both"/>
        <w:rPr>
          <w:rFonts w:ascii="Arial" w:hAnsi="Arial" w:cs="Arial"/>
          <w:b/>
          <w:sz w:val="22"/>
          <w:szCs w:val="22"/>
          <w:lang w:val="es-CL"/>
        </w:rPr>
      </w:pPr>
      <w:r w:rsidRPr="00F91654">
        <w:rPr>
          <w:rFonts w:ascii="Arial" w:hAnsi="Arial" w:cs="Arial"/>
          <w:b/>
          <w:sz w:val="22"/>
          <w:szCs w:val="22"/>
          <w:lang w:val="es-CL"/>
        </w:rPr>
        <w:t>Temas elegibles</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Los temas prioritarios de cooperación para esta convocatoria son:</w:t>
      </w:r>
    </w:p>
    <w:p w:rsidR="003E4A20" w:rsidRPr="00F91654" w:rsidRDefault="003E4A20" w:rsidP="009C3C09">
      <w:pPr>
        <w:pStyle w:val="Prrafodelista"/>
        <w:numPr>
          <w:ilvl w:val="0"/>
          <w:numId w:val="2"/>
        </w:numPr>
        <w:spacing w:line="276" w:lineRule="auto"/>
        <w:jc w:val="both"/>
        <w:rPr>
          <w:rFonts w:ascii="Arial" w:hAnsi="Arial" w:cs="Arial"/>
          <w:i/>
          <w:sz w:val="22"/>
          <w:szCs w:val="22"/>
          <w:u w:val="single"/>
          <w:lang w:val="es-CL"/>
        </w:rPr>
      </w:pPr>
      <w:r w:rsidRPr="00F91654">
        <w:rPr>
          <w:rFonts w:ascii="Arial" w:hAnsi="Arial" w:cs="Arial"/>
          <w:i/>
          <w:sz w:val="22"/>
          <w:szCs w:val="22"/>
          <w:u w:val="single"/>
          <w:lang w:val="es-CL"/>
        </w:rPr>
        <w:t>Turismo sustentable</w:t>
      </w:r>
    </w:p>
    <w:p w:rsidR="003E4A20" w:rsidRPr="00F91654" w:rsidRDefault="003E4A20" w:rsidP="009C3C09">
      <w:pPr>
        <w:pStyle w:val="Prrafodelista"/>
        <w:spacing w:line="276" w:lineRule="auto"/>
        <w:jc w:val="both"/>
        <w:rPr>
          <w:rFonts w:ascii="Arial" w:hAnsi="Arial" w:cs="Arial"/>
          <w:sz w:val="22"/>
          <w:szCs w:val="22"/>
          <w:lang w:val="es-CL"/>
        </w:rPr>
      </w:pPr>
      <w:r w:rsidRPr="00F91654">
        <w:rPr>
          <w:rFonts w:ascii="Arial" w:hAnsi="Arial" w:cs="Arial"/>
          <w:sz w:val="22"/>
          <w:szCs w:val="22"/>
          <w:lang w:val="es-CL"/>
        </w:rPr>
        <w:t xml:space="preserve">Las iniciativas de turismo sustentable persiguen objetivos en el ámbito económico, socio-cultural y medioambiental. Dentro del primero, se busca conseguir que los beneficios económicos provenientes del turismo se mantengan a largo plazo, que favorezcan a la comunidad local y que se distribuyan de manera amplia y equitativa. Entre otros, ello comprende crear empleo de calidad, asegurar la equidad social y garantizar la satisfacción del visitante. </w:t>
      </w:r>
    </w:p>
    <w:p w:rsidR="00F91654" w:rsidRDefault="00F91654" w:rsidP="009C3C09">
      <w:pPr>
        <w:pStyle w:val="Prrafodelista"/>
        <w:spacing w:line="276" w:lineRule="auto"/>
        <w:jc w:val="both"/>
        <w:rPr>
          <w:rFonts w:ascii="Arial" w:hAnsi="Arial" w:cs="Arial"/>
          <w:sz w:val="22"/>
          <w:szCs w:val="22"/>
          <w:lang w:val="es-CL"/>
        </w:rPr>
      </w:pPr>
    </w:p>
    <w:p w:rsidR="003E4A20" w:rsidRPr="00F91654" w:rsidRDefault="003E4A20" w:rsidP="009C3C09">
      <w:pPr>
        <w:pStyle w:val="Prrafodelista"/>
        <w:spacing w:line="276" w:lineRule="auto"/>
        <w:jc w:val="both"/>
        <w:rPr>
          <w:rFonts w:ascii="Arial" w:hAnsi="Arial" w:cs="Arial"/>
          <w:sz w:val="22"/>
          <w:szCs w:val="22"/>
          <w:lang w:val="es-CL"/>
        </w:rPr>
      </w:pPr>
      <w:r w:rsidRPr="00F91654">
        <w:rPr>
          <w:rFonts w:ascii="Arial" w:hAnsi="Arial" w:cs="Arial"/>
          <w:sz w:val="22"/>
          <w:szCs w:val="22"/>
          <w:lang w:val="es-CL"/>
        </w:rPr>
        <w:t xml:space="preserve">El turismo sustentable en el ámbito socio-cultural se manifiesta por su aporte al bienestar y al desarrollo a la comunidad local. En concreto proyectos en esta área buscan tanto promover el respeto y la valorización de la cultura e identidad local como proteger el patrimonio histórico cultural. </w:t>
      </w:r>
    </w:p>
    <w:p w:rsidR="00F91654" w:rsidRDefault="00F91654" w:rsidP="009C3C09">
      <w:pPr>
        <w:pStyle w:val="Prrafodelista"/>
        <w:spacing w:line="276" w:lineRule="auto"/>
        <w:jc w:val="both"/>
        <w:rPr>
          <w:rFonts w:ascii="Arial" w:hAnsi="Arial" w:cs="Arial"/>
          <w:sz w:val="22"/>
          <w:szCs w:val="22"/>
          <w:lang w:val="es-CL"/>
        </w:rPr>
      </w:pPr>
    </w:p>
    <w:p w:rsidR="003E4A20" w:rsidRPr="00F91654" w:rsidRDefault="003E4A20" w:rsidP="009C3C09">
      <w:pPr>
        <w:pStyle w:val="Prrafodelista"/>
        <w:spacing w:line="276" w:lineRule="auto"/>
        <w:jc w:val="both"/>
        <w:rPr>
          <w:rFonts w:ascii="Arial" w:hAnsi="Arial" w:cs="Arial"/>
          <w:sz w:val="22"/>
          <w:szCs w:val="22"/>
          <w:lang w:val="es-CL"/>
        </w:rPr>
      </w:pPr>
      <w:r w:rsidRPr="00F91654">
        <w:rPr>
          <w:rFonts w:ascii="Arial" w:hAnsi="Arial" w:cs="Arial"/>
          <w:sz w:val="22"/>
          <w:szCs w:val="22"/>
          <w:lang w:val="es-CL"/>
        </w:rPr>
        <w:t>Con respecto al ámbito medioambiental se busca promover la conservación de la biodiversidad, se promueve el uso racional y eficiente de los recursos naturales así como un manejo responsable de los desperdicios generados.</w:t>
      </w:r>
    </w:p>
    <w:p w:rsidR="003E4A20" w:rsidRPr="00F91654" w:rsidRDefault="003E4A20" w:rsidP="009C3C09">
      <w:pPr>
        <w:pStyle w:val="Prrafodelista"/>
        <w:spacing w:line="276" w:lineRule="auto"/>
        <w:jc w:val="both"/>
        <w:rPr>
          <w:rFonts w:ascii="Arial" w:hAnsi="Arial" w:cs="Arial"/>
          <w:sz w:val="22"/>
          <w:szCs w:val="22"/>
          <w:lang w:val="es-CL"/>
        </w:rPr>
      </w:pPr>
    </w:p>
    <w:p w:rsidR="003E4A20" w:rsidRPr="00F91654" w:rsidRDefault="003E4A20" w:rsidP="009C3C09">
      <w:pPr>
        <w:pStyle w:val="Prrafodelista"/>
        <w:numPr>
          <w:ilvl w:val="0"/>
          <w:numId w:val="2"/>
        </w:numPr>
        <w:spacing w:line="276" w:lineRule="auto"/>
        <w:jc w:val="both"/>
        <w:rPr>
          <w:rFonts w:ascii="Arial" w:hAnsi="Arial" w:cs="Arial"/>
          <w:i/>
          <w:sz w:val="22"/>
          <w:szCs w:val="22"/>
          <w:u w:val="single"/>
          <w:lang w:val="es-CL"/>
        </w:rPr>
      </w:pPr>
      <w:r w:rsidRPr="00F91654">
        <w:rPr>
          <w:rFonts w:ascii="Arial" w:hAnsi="Arial" w:cs="Arial"/>
          <w:i/>
          <w:sz w:val="22"/>
          <w:szCs w:val="22"/>
          <w:u w:val="single"/>
          <w:lang w:val="es-CL"/>
        </w:rPr>
        <w:t xml:space="preserve">Intercomunalidad </w:t>
      </w:r>
    </w:p>
    <w:p w:rsidR="003E4A20" w:rsidRPr="00F91654" w:rsidRDefault="003E4A20" w:rsidP="009C3C09">
      <w:pPr>
        <w:pStyle w:val="Prrafodelista"/>
        <w:spacing w:line="276" w:lineRule="auto"/>
        <w:jc w:val="both"/>
        <w:rPr>
          <w:rFonts w:ascii="Arial" w:hAnsi="Arial" w:cs="Arial"/>
          <w:sz w:val="22"/>
          <w:szCs w:val="22"/>
          <w:lang w:val="es-CL"/>
        </w:rPr>
      </w:pPr>
      <w:r w:rsidRPr="00F91654">
        <w:rPr>
          <w:rFonts w:ascii="Arial" w:hAnsi="Arial" w:cs="Arial"/>
          <w:sz w:val="22"/>
          <w:szCs w:val="22"/>
          <w:lang w:val="es-CL"/>
        </w:rPr>
        <w:t xml:space="preserve">De acuerdo a la normativa vigente desde el 2011, la ley chilena 20.527 establece la posibilidad de constituir asociaciones municipales entre dos o más municipalidades para los efectos de facilitar la solución de problemas que les sean comunes, o lograr el mejor aprovechamiento de los recursos disponibles. Considerando la experticia francesa en el ámbito de intercomunalidad, en el marco de la presente convocatoria se busca avanzar el desarrollo y la aplicación de modelos de gestión de este tipo o bien acciones de reforzamiento de la gobernanza intercomunal. </w:t>
      </w:r>
    </w:p>
    <w:p w:rsidR="003E4A20" w:rsidRPr="00F91654" w:rsidRDefault="003E4A20" w:rsidP="009C3C09">
      <w:pPr>
        <w:pStyle w:val="Prrafodelista"/>
        <w:spacing w:line="276" w:lineRule="auto"/>
        <w:jc w:val="both"/>
        <w:rPr>
          <w:rFonts w:ascii="Arial" w:hAnsi="Arial" w:cs="Arial"/>
          <w:sz w:val="22"/>
          <w:szCs w:val="22"/>
          <w:lang w:val="es-CL"/>
        </w:rPr>
      </w:pPr>
    </w:p>
    <w:p w:rsidR="003E4A20" w:rsidRDefault="003E4A20" w:rsidP="009C3C09">
      <w:pPr>
        <w:tabs>
          <w:tab w:val="left" w:pos="709"/>
        </w:tabs>
        <w:spacing w:line="276" w:lineRule="auto"/>
        <w:ind w:left="709"/>
        <w:jc w:val="both"/>
        <w:rPr>
          <w:rFonts w:ascii="Arial" w:hAnsi="Arial" w:cs="Arial"/>
          <w:sz w:val="22"/>
          <w:szCs w:val="22"/>
          <w:lang w:val="es-CL"/>
        </w:rPr>
      </w:pPr>
    </w:p>
    <w:p w:rsidR="00F91654" w:rsidRDefault="00F91654" w:rsidP="009C3C09">
      <w:pPr>
        <w:tabs>
          <w:tab w:val="left" w:pos="709"/>
        </w:tabs>
        <w:spacing w:line="276" w:lineRule="auto"/>
        <w:ind w:left="709"/>
        <w:jc w:val="both"/>
        <w:rPr>
          <w:rFonts w:ascii="Arial" w:hAnsi="Arial" w:cs="Arial"/>
          <w:sz w:val="22"/>
          <w:szCs w:val="22"/>
          <w:lang w:val="es-CL"/>
        </w:rPr>
      </w:pPr>
    </w:p>
    <w:p w:rsidR="00F91654" w:rsidRPr="00F91654" w:rsidRDefault="00F91654" w:rsidP="009C3C09">
      <w:pPr>
        <w:tabs>
          <w:tab w:val="left" w:pos="709"/>
        </w:tabs>
        <w:spacing w:line="276" w:lineRule="auto"/>
        <w:ind w:left="709"/>
        <w:jc w:val="both"/>
        <w:rPr>
          <w:rFonts w:ascii="Arial" w:hAnsi="Arial" w:cs="Arial"/>
          <w:sz w:val="22"/>
          <w:szCs w:val="22"/>
          <w:lang w:val="es-CL"/>
        </w:rPr>
      </w:pPr>
    </w:p>
    <w:p w:rsidR="003E4A20" w:rsidRPr="00F91654" w:rsidRDefault="003E4A20" w:rsidP="009C3C09">
      <w:pPr>
        <w:pStyle w:val="Prrafodelista"/>
        <w:numPr>
          <w:ilvl w:val="0"/>
          <w:numId w:val="2"/>
        </w:numPr>
        <w:spacing w:line="276" w:lineRule="auto"/>
        <w:jc w:val="both"/>
        <w:rPr>
          <w:rFonts w:ascii="Arial" w:hAnsi="Arial" w:cs="Arial"/>
          <w:i/>
          <w:sz w:val="22"/>
          <w:szCs w:val="22"/>
          <w:u w:val="single"/>
          <w:lang w:val="es-CL"/>
        </w:rPr>
      </w:pPr>
      <w:r w:rsidRPr="00F91654">
        <w:rPr>
          <w:rFonts w:ascii="Arial" w:hAnsi="Arial" w:cs="Arial"/>
          <w:i/>
          <w:sz w:val="22"/>
          <w:szCs w:val="22"/>
          <w:u w:val="single"/>
          <w:lang w:val="es-CL"/>
        </w:rPr>
        <w:t>Energías renovables y cambio climático</w:t>
      </w:r>
    </w:p>
    <w:p w:rsidR="003E4A20" w:rsidRPr="00F91654" w:rsidRDefault="003E4A20" w:rsidP="009C3C09">
      <w:pPr>
        <w:pStyle w:val="Prrafodelista"/>
        <w:spacing w:line="276" w:lineRule="auto"/>
        <w:jc w:val="both"/>
        <w:rPr>
          <w:rFonts w:ascii="Arial" w:hAnsi="Arial" w:cs="Arial"/>
          <w:sz w:val="22"/>
          <w:szCs w:val="22"/>
          <w:lang w:val="es-CL"/>
        </w:rPr>
      </w:pPr>
      <w:r w:rsidRPr="00F91654">
        <w:rPr>
          <w:rFonts w:ascii="Arial" w:hAnsi="Arial" w:cs="Arial"/>
          <w:sz w:val="22"/>
          <w:szCs w:val="22"/>
          <w:lang w:val="es-CL"/>
        </w:rPr>
        <w:t xml:space="preserve">En 2015, se celebrará la Conferencia sobre Cambio Climático, COP21, en Francia.  Por su parte, Chile se ha asumido voluntariamente varios compromisos internacionales conducentes a realizar acciones concretas que contribuyan al  cambio climático, entre ellas,  medidas para la disminución de emisiones de gases de efecto invernadero, incrementar el uso de fuentes de energías alternativas, etc.,  En este contexto, las soluciones frente al cambio climático y el desarrollo de energías renovables, y todas aquellas  acciones que contribuyan al desarrollo sustentable constituyen una prioridad para Francia y Chile. En este sentido, en el marco de la presente convocatoria se desean apoyar proyectos en estas materias. </w:t>
      </w:r>
    </w:p>
    <w:p w:rsidR="003E4A20" w:rsidRPr="00F91654" w:rsidRDefault="003E4A20" w:rsidP="009C3C09">
      <w:pPr>
        <w:pStyle w:val="Prrafodelista"/>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Temáticas transversales a los temas prioritarios:</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pStyle w:val="Prrafodelista"/>
        <w:numPr>
          <w:ilvl w:val="0"/>
          <w:numId w:val="2"/>
        </w:numPr>
        <w:spacing w:line="276" w:lineRule="auto"/>
        <w:jc w:val="both"/>
        <w:rPr>
          <w:rFonts w:ascii="Arial" w:hAnsi="Arial" w:cs="Arial"/>
          <w:sz w:val="22"/>
          <w:szCs w:val="22"/>
          <w:lang w:val="es-CL"/>
        </w:rPr>
      </w:pPr>
      <w:r w:rsidRPr="00F91654">
        <w:rPr>
          <w:rFonts w:ascii="Arial" w:hAnsi="Arial" w:cs="Arial"/>
          <w:i/>
          <w:sz w:val="22"/>
          <w:szCs w:val="22"/>
          <w:u w:val="single"/>
          <w:lang w:val="es-CL"/>
        </w:rPr>
        <w:t>Juventud</w:t>
      </w:r>
      <w:r w:rsidRPr="00F91654">
        <w:rPr>
          <w:rFonts w:ascii="Arial" w:hAnsi="Arial" w:cs="Arial"/>
          <w:sz w:val="22"/>
          <w:szCs w:val="22"/>
          <w:lang w:val="es-CL"/>
        </w:rPr>
        <w:t xml:space="preserve"> </w:t>
      </w:r>
    </w:p>
    <w:p w:rsidR="003E4A20" w:rsidRPr="00F91654" w:rsidRDefault="003E4A20" w:rsidP="009C3C09">
      <w:pPr>
        <w:pStyle w:val="Prrafodelista"/>
        <w:spacing w:line="276" w:lineRule="auto"/>
        <w:jc w:val="both"/>
        <w:rPr>
          <w:rFonts w:ascii="Arial" w:hAnsi="Arial" w:cs="Arial"/>
          <w:sz w:val="22"/>
          <w:szCs w:val="22"/>
          <w:lang w:val="es-CL"/>
        </w:rPr>
      </w:pPr>
      <w:r w:rsidRPr="00F91654">
        <w:rPr>
          <w:rFonts w:ascii="Arial" w:hAnsi="Arial" w:cs="Arial"/>
          <w:sz w:val="22"/>
          <w:szCs w:val="22"/>
          <w:lang w:val="es-CL"/>
        </w:rPr>
        <w:t>El tema de la juventud es una temática central para el MAEDI tal como para la AGCI. La inclusión y participación de los jóvenes en la concepción y la ejecución del proyecto será valorada</w:t>
      </w:r>
      <w:r w:rsidR="00F91654">
        <w:rPr>
          <w:rFonts w:ascii="Arial" w:hAnsi="Arial" w:cs="Arial"/>
          <w:sz w:val="22"/>
          <w:szCs w:val="22"/>
          <w:lang w:val="es-CL"/>
        </w:rPr>
        <w:t>.</w:t>
      </w:r>
    </w:p>
    <w:p w:rsidR="003E4A20" w:rsidRPr="00F91654" w:rsidRDefault="003E4A20" w:rsidP="009C3C09">
      <w:pPr>
        <w:pStyle w:val="Prrafodelista"/>
        <w:spacing w:line="276" w:lineRule="auto"/>
        <w:jc w:val="both"/>
        <w:rPr>
          <w:rFonts w:ascii="Arial" w:hAnsi="Arial" w:cs="Arial"/>
          <w:sz w:val="22"/>
          <w:szCs w:val="22"/>
          <w:lang w:val="es-CL"/>
        </w:rPr>
      </w:pPr>
    </w:p>
    <w:p w:rsidR="003E4A20" w:rsidRPr="00F91654" w:rsidRDefault="003E4A20" w:rsidP="009C3C09">
      <w:pPr>
        <w:pStyle w:val="Prrafodelista"/>
        <w:numPr>
          <w:ilvl w:val="0"/>
          <w:numId w:val="2"/>
        </w:numPr>
        <w:spacing w:line="276" w:lineRule="auto"/>
        <w:jc w:val="both"/>
        <w:rPr>
          <w:rFonts w:ascii="Arial" w:hAnsi="Arial" w:cs="Arial"/>
          <w:sz w:val="22"/>
          <w:szCs w:val="22"/>
          <w:lang w:val="es-CL"/>
        </w:rPr>
      </w:pPr>
      <w:r w:rsidRPr="00F948EC">
        <w:rPr>
          <w:rFonts w:ascii="Arial" w:hAnsi="Arial" w:cs="Arial"/>
          <w:sz w:val="22"/>
          <w:szCs w:val="22"/>
          <w:u w:val="single"/>
          <w:lang w:val="es-CL"/>
        </w:rPr>
        <w:t>Formación profesional</w:t>
      </w:r>
      <w:r w:rsidRPr="00F91654">
        <w:rPr>
          <w:rFonts w:ascii="Arial" w:hAnsi="Arial" w:cs="Arial"/>
          <w:sz w:val="22"/>
          <w:szCs w:val="22"/>
          <w:lang w:val="es-CL"/>
        </w:rPr>
        <w:t xml:space="preserve"> (escuela de las profesiones, administración pública local etc.):</w:t>
      </w:r>
    </w:p>
    <w:p w:rsidR="003E4A20" w:rsidRPr="00F91654" w:rsidRDefault="003E4A20" w:rsidP="009C3C09">
      <w:pPr>
        <w:pStyle w:val="Prrafodelista"/>
        <w:spacing w:line="276" w:lineRule="auto"/>
        <w:jc w:val="both"/>
        <w:rPr>
          <w:rFonts w:ascii="Arial" w:hAnsi="Arial" w:cs="Arial"/>
          <w:sz w:val="22"/>
          <w:szCs w:val="22"/>
          <w:lang w:val="es-CL"/>
        </w:rPr>
      </w:pPr>
      <w:r w:rsidRPr="00F91654">
        <w:rPr>
          <w:rFonts w:ascii="Arial" w:hAnsi="Arial" w:cs="Arial"/>
          <w:sz w:val="22"/>
          <w:szCs w:val="22"/>
          <w:lang w:val="es-CL"/>
        </w:rPr>
        <w:t xml:space="preserve">Esta formación puede ser de carácter inicial, superior o continuo, y se dirige a jóvenes y adultos. Se valorarán aquellas acciones que generen condiciones para la puesta en marcha de actividades concretas de formación profesional (capacitaciones de capacitadores, participación a la creación de un centro de capacitación, estudio sobre las necesidades locales etc.) </w:t>
      </w:r>
    </w:p>
    <w:p w:rsidR="003E4A20" w:rsidRPr="00F91654" w:rsidRDefault="003E4A20" w:rsidP="009C3C09">
      <w:pPr>
        <w:pStyle w:val="Prrafodelista"/>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 xml:space="preserve">Las partes apoyarán de manera conjunta proyectos que se podrán implementar en Chile, Francia y/o en un tercer país de América Latina y el Caribe, que contemplen acciones en los siguientes </w:t>
      </w:r>
      <w:r w:rsidR="009C3C09" w:rsidRPr="00F91654">
        <w:rPr>
          <w:rFonts w:ascii="Arial" w:hAnsi="Arial" w:cs="Arial"/>
          <w:sz w:val="22"/>
          <w:szCs w:val="22"/>
          <w:lang w:val="es-CL"/>
        </w:rPr>
        <w:t>ámbitos,</w:t>
      </w:r>
      <w:r w:rsidRPr="00F91654">
        <w:rPr>
          <w:rFonts w:ascii="Arial" w:hAnsi="Arial" w:cs="Arial"/>
          <w:sz w:val="22"/>
          <w:szCs w:val="22"/>
          <w:lang w:val="es-CL"/>
        </w:rPr>
        <w:t xml:space="preserve"> excluyendo proyectos de infraestructura:</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pStyle w:val="Prrafodelista"/>
        <w:numPr>
          <w:ilvl w:val="0"/>
          <w:numId w:val="5"/>
        </w:numPr>
        <w:spacing w:line="276" w:lineRule="auto"/>
        <w:jc w:val="both"/>
        <w:rPr>
          <w:rFonts w:ascii="Arial" w:hAnsi="Arial" w:cs="Arial"/>
          <w:sz w:val="22"/>
          <w:szCs w:val="22"/>
          <w:lang w:val="es-CL"/>
        </w:rPr>
      </w:pPr>
      <w:r w:rsidRPr="00F91654">
        <w:rPr>
          <w:rFonts w:ascii="Arial" w:hAnsi="Arial" w:cs="Arial"/>
          <w:sz w:val="22"/>
          <w:szCs w:val="22"/>
          <w:lang w:val="es-CL"/>
        </w:rPr>
        <w:t>Transferencia de conocimientos</w:t>
      </w:r>
    </w:p>
    <w:p w:rsidR="003E4A20" w:rsidRPr="00F91654" w:rsidRDefault="003E4A20" w:rsidP="009C3C09">
      <w:pPr>
        <w:pStyle w:val="Prrafodelista"/>
        <w:numPr>
          <w:ilvl w:val="0"/>
          <w:numId w:val="5"/>
        </w:numPr>
        <w:spacing w:line="276" w:lineRule="auto"/>
        <w:jc w:val="both"/>
        <w:rPr>
          <w:rFonts w:ascii="Arial" w:hAnsi="Arial" w:cs="Arial"/>
          <w:sz w:val="22"/>
          <w:szCs w:val="22"/>
          <w:lang w:val="es-CL"/>
        </w:rPr>
      </w:pPr>
      <w:r w:rsidRPr="00F91654">
        <w:rPr>
          <w:rFonts w:ascii="Arial" w:hAnsi="Arial" w:cs="Arial"/>
          <w:sz w:val="22"/>
          <w:szCs w:val="22"/>
          <w:lang w:val="es-CL"/>
        </w:rPr>
        <w:t>Asistencia técnica</w:t>
      </w:r>
    </w:p>
    <w:p w:rsidR="003E4A20" w:rsidRPr="00F91654" w:rsidRDefault="003E4A20" w:rsidP="009C3C09">
      <w:pPr>
        <w:pStyle w:val="Prrafodelista"/>
        <w:numPr>
          <w:ilvl w:val="0"/>
          <w:numId w:val="5"/>
        </w:numPr>
        <w:spacing w:line="276" w:lineRule="auto"/>
        <w:jc w:val="both"/>
        <w:rPr>
          <w:rFonts w:ascii="Arial" w:hAnsi="Arial" w:cs="Arial"/>
          <w:sz w:val="22"/>
          <w:szCs w:val="22"/>
          <w:lang w:val="es-CL"/>
        </w:rPr>
      </w:pPr>
      <w:r w:rsidRPr="00F91654">
        <w:rPr>
          <w:rFonts w:ascii="Arial" w:hAnsi="Arial" w:cs="Arial"/>
          <w:sz w:val="22"/>
          <w:szCs w:val="22"/>
          <w:lang w:val="es-CL"/>
        </w:rPr>
        <w:t>Apoyo institucional</w:t>
      </w:r>
    </w:p>
    <w:p w:rsidR="003E4A20" w:rsidRPr="00F91654" w:rsidRDefault="003E4A20" w:rsidP="009C3C09">
      <w:pPr>
        <w:pStyle w:val="Prrafodelista"/>
        <w:numPr>
          <w:ilvl w:val="0"/>
          <w:numId w:val="5"/>
        </w:numPr>
        <w:spacing w:line="276" w:lineRule="auto"/>
        <w:jc w:val="both"/>
        <w:rPr>
          <w:rFonts w:ascii="Arial" w:hAnsi="Arial" w:cs="Arial"/>
          <w:sz w:val="22"/>
          <w:szCs w:val="22"/>
          <w:lang w:val="es-CL"/>
        </w:rPr>
      </w:pPr>
      <w:r w:rsidRPr="00F91654">
        <w:rPr>
          <w:rFonts w:ascii="Arial" w:hAnsi="Arial" w:cs="Arial"/>
          <w:sz w:val="22"/>
          <w:szCs w:val="22"/>
          <w:lang w:val="es-CL"/>
        </w:rPr>
        <w:t>Capacitación de representantes de autoridades y de gobiernos locales</w:t>
      </w:r>
    </w:p>
    <w:p w:rsidR="003E4A20" w:rsidRPr="00F91654" w:rsidRDefault="003E4A20" w:rsidP="009C3C09">
      <w:pPr>
        <w:pStyle w:val="Prrafodelista"/>
        <w:numPr>
          <w:ilvl w:val="0"/>
          <w:numId w:val="5"/>
        </w:numPr>
        <w:spacing w:line="276" w:lineRule="auto"/>
        <w:jc w:val="both"/>
        <w:rPr>
          <w:rFonts w:ascii="Arial" w:hAnsi="Arial" w:cs="Arial"/>
          <w:sz w:val="22"/>
          <w:szCs w:val="22"/>
          <w:lang w:val="es-CL"/>
        </w:rPr>
      </w:pPr>
      <w:r w:rsidRPr="00F91654">
        <w:rPr>
          <w:rFonts w:ascii="Arial" w:hAnsi="Arial" w:cs="Arial"/>
          <w:sz w:val="22"/>
          <w:szCs w:val="22"/>
          <w:lang w:val="es-CL"/>
        </w:rPr>
        <w:t>Organización conjunta de seminarios, talleres y reuniones de trabajo.</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pStyle w:val="Prrafodelista"/>
        <w:numPr>
          <w:ilvl w:val="0"/>
          <w:numId w:val="1"/>
        </w:numPr>
        <w:spacing w:line="276" w:lineRule="auto"/>
        <w:jc w:val="both"/>
        <w:rPr>
          <w:rFonts w:ascii="Arial" w:hAnsi="Arial" w:cs="Arial"/>
          <w:b/>
          <w:sz w:val="22"/>
          <w:szCs w:val="22"/>
          <w:lang w:val="es-CL"/>
        </w:rPr>
      </w:pPr>
      <w:r w:rsidRPr="00F91654">
        <w:rPr>
          <w:rFonts w:ascii="Arial" w:hAnsi="Arial" w:cs="Arial"/>
          <w:b/>
          <w:sz w:val="22"/>
          <w:szCs w:val="22"/>
          <w:lang w:val="es-CL"/>
        </w:rPr>
        <w:t xml:space="preserve">Aspectos relevantes de elegibilidad: </w:t>
      </w:r>
    </w:p>
    <w:p w:rsidR="003E4A20" w:rsidRPr="00F91654" w:rsidRDefault="003E4A20" w:rsidP="009C3C09">
      <w:pPr>
        <w:pStyle w:val="Prrafodelista"/>
        <w:spacing w:line="276" w:lineRule="auto"/>
        <w:jc w:val="both"/>
        <w:rPr>
          <w:rFonts w:ascii="Arial" w:hAnsi="Arial" w:cs="Arial"/>
          <w:b/>
          <w:sz w:val="22"/>
          <w:szCs w:val="22"/>
          <w:lang w:val="es-CL"/>
        </w:rPr>
      </w:pPr>
    </w:p>
    <w:p w:rsidR="003E4A20" w:rsidRPr="00F91654" w:rsidRDefault="003E4A20" w:rsidP="009C3C09">
      <w:pPr>
        <w:pStyle w:val="Prrafodelista"/>
        <w:numPr>
          <w:ilvl w:val="0"/>
          <w:numId w:val="9"/>
        </w:numPr>
        <w:spacing w:line="276" w:lineRule="auto"/>
        <w:jc w:val="both"/>
        <w:rPr>
          <w:rFonts w:ascii="Arial" w:hAnsi="Arial" w:cs="Arial"/>
          <w:sz w:val="22"/>
          <w:szCs w:val="22"/>
          <w:lang w:val="es-CL"/>
        </w:rPr>
      </w:pPr>
      <w:r w:rsidRPr="00F91654">
        <w:rPr>
          <w:rFonts w:ascii="Arial" w:hAnsi="Arial" w:cs="Arial"/>
          <w:sz w:val="22"/>
          <w:szCs w:val="22"/>
          <w:lang w:val="es-CL"/>
        </w:rPr>
        <w:t>Horizontalidad entre los socios:</w:t>
      </w: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 xml:space="preserve">Los proyectos elegibles deberán </w:t>
      </w:r>
      <w:r w:rsidR="00F91654" w:rsidRPr="00F91654">
        <w:rPr>
          <w:rFonts w:ascii="Arial" w:hAnsi="Arial" w:cs="Arial"/>
          <w:sz w:val="22"/>
          <w:szCs w:val="22"/>
          <w:lang w:val="es-CL"/>
        </w:rPr>
        <w:t>demonstrar acciones</w:t>
      </w:r>
      <w:r w:rsidRPr="00F91654">
        <w:rPr>
          <w:rFonts w:ascii="Arial" w:hAnsi="Arial" w:cs="Arial"/>
          <w:sz w:val="22"/>
          <w:szCs w:val="22"/>
          <w:lang w:val="es-CL"/>
        </w:rPr>
        <w:t xml:space="preserve"> que refuercen la horizontalidad y el beneficio mutuo entre las colectividades francesas, gobiernos locales chilenos </w:t>
      </w:r>
      <w:r w:rsidR="009C3C09" w:rsidRPr="00F91654">
        <w:rPr>
          <w:rFonts w:ascii="Arial" w:hAnsi="Arial" w:cs="Arial"/>
          <w:sz w:val="22"/>
          <w:szCs w:val="22"/>
          <w:lang w:val="es-CL"/>
        </w:rPr>
        <w:t>y del</w:t>
      </w:r>
      <w:r w:rsidRPr="00F91654">
        <w:rPr>
          <w:rFonts w:ascii="Arial" w:hAnsi="Arial" w:cs="Arial"/>
          <w:sz w:val="22"/>
          <w:szCs w:val="22"/>
          <w:lang w:val="es-CL"/>
        </w:rPr>
        <w:t xml:space="preserve"> tercer país beneficiario. </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pStyle w:val="Prrafodelista"/>
        <w:numPr>
          <w:ilvl w:val="0"/>
          <w:numId w:val="9"/>
        </w:numPr>
        <w:spacing w:line="276" w:lineRule="auto"/>
        <w:jc w:val="both"/>
        <w:rPr>
          <w:rFonts w:ascii="Arial" w:hAnsi="Arial" w:cs="Arial"/>
          <w:sz w:val="22"/>
          <w:szCs w:val="22"/>
          <w:lang w:val="es-CL"/>
        </w:rPr>
      </w:pPr>
      <w:r w:rsidRPr="00F91654">
        <w:rPr>
          <w:rFonts w:ascii="Arial" w:hAnsi="Arial" w:cs="Arial"/>
          <w:sz w:val="22"/>
          <w:szCs w:val="22"/>
          <w:lang w:val="es-CL"/>
        </w:rPr>
        <w:t xml:space="preserve">Prioridad  a nuevas cooperaciones: </w:t>
      </w: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 xml:space="preserve">Se dará prioridad a las propuestas que no sean la continuación de proyectos de cooperación pre-existentes entre Chile y Francia y fortalezcan las capacidades de gestión de la propia cooperación descentralizada. </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pStyle w:val="Prrafodelista"/>
        <w:numPr>
          <w:ilvl w:val="0"/>
          <w:numId w:val="9"/>
        </w:numPr>
        <w:spacing w:line="276" w:lineRule="auto"/>
        <w:jc w:val="both"/>
        <w:rPr>
          <w:rFonts w:ascii="Arial" w:hAnsi="Arial" w:cs="Arial"/>
          <w:sz w:val="22"/>
          <w:szCs w:val="22"/>
          <w:lang w:val="es-CL"/>
        </w:rPr>
      </w:pPr>
      <w:r w:rsidRPr="00F91654">
        <w:rPr>
          <w:rFonts w:ascii="Arial" w:hAnsi="Arial" w:cs="Arial"/>
          <w:sz w:val="22"/>
          <w:szCs w:val="22"/>
          <w:lang w:val="es-CL"/>
        </w:rPr>
        <w:t>Seguimiento-evaluación e impactos en los territorios</w:t>
      </w:r>
    </w:p>
    <w:p w:rsidR="003E4A20" w:rsidRPr="00F91654" w:rsidRDefault="006F24BC" w:rsidP="009C3C09">
      <w:pPr>
        <w:spacing w:line="276" w:lineRule="auto"/>
        <w:jc w:val="both"/>
        <w:rPr>
          <w:rFonts w:ascii="Arial" w:hAnsi="Arial" w:cs="Arial"/>
          <w:sz w:val="22"/>
          <w:szCs w:val="22"/>
          <w:lang w:val="es-CL"/>
        </w:rPr>
      </w:pPr>
      <w:r w:rsidRPr="00F91654">
        <w:rPr>
          <w:rFonts w:ascii="Arial" w:hAnsi="Arial" w:cs="Arial"/>
          <w:sz w:val="22"/>
          <w:szCs w:val="22"/>
          <w:lang w:val="es-CL"/>
        </w:rPr>
        <w:t xml:space="preserve">Los proyectos presentados deberán incluir acciones de seguimiento y evaluación, </w:t>
      </w:r>
      <w:r>
        <w:rPr>
          <w:rFonts w:ascii="Arial" w:hAnsi="Arial" w:cs="Arial"/>
          <w:sz w:val="22"/>
          <w:szCs w:val="22"/>
          <w:lang w:val="es-CL"/>
        </w:rPr>
        <w:t xml:space="preserve">que deberán reflejarse en la programación de actividades y presupuesto del proyecto. Las acciones de seguimiento y evaluación deberán </w:t>
      </w:r>
      <w:r w:rsidRPr="00F91654">
        <w:rPr>
          <w:rFonts w:ascii="Arial" w:hAnsi="Arial" w:cs="Arial"/>
          <w:sz w:val="22"/>
          <w:szCs w:val="22"/>
          <w:lang w:val="es-CL"/>
        </w:rPr>
        <w:t>permit</w:t>
      </w:r>
      <w:r>
        <w:rPr>
          <w:rFonts w:ascii="Arial" w:hAnsi="Arial" w:cs="Arial"/>
          <w:sz w:val="22"/>
          <w:szCs w:val="22"/>
          <w:lang w:val="es-CL"/>
        </w:rPr>
        <w:t>ir</w:t>
      </w:r>
      <w:r w:rsidRPr="00F91654">
        <w:rPr>
          <w:rFonts w:ascii="Arial" w:hAnsi="Arial" w:cs="Arial"/>
          <w:sz w:val="22"/>
          <w:szCs w:val="22"/>
          <w:lang w:val="es-CL"/>
        </w:rPr>
        <w:t xml:space="preserve"> evaluar claramente los resultados esperados al final del proyecto. Para ello, se estima necesario describir cuales son los impactos esperados del proyectos a partir de la definición de indicadores claros y pertinentes</w:t>
      </w:r>
      <w:r>
        <w:rPr>
          <w:rFonts w:ascii="Arial" w:hAnsi="Arial" w:cs="Arial"/>
          <w:sz w:val="22"/>
          <w:szCs w:val="22"/>
          <w:lang w:val="es-CL"/>
        </w:rPr>
        <w:t>.</w:t>
      </w:r>
    </w:p>
    <w:p w:rsidR="003E4A20" w:rsidRPr="00F91654" w:rsidRDefault="003E4A20" w:rsidP="009C3C09">
      <w:pPr>
        <w:pStyle w:val="Prrafodelista"/>
        <w:spacing w:line="276" w:lineRule="auto"/>
        <w:jc w:val="both"/>
        <w:rPr>
          <w:rFonts w:ascii="Arial" w:hAnsi="Arial" w:cs="Arial"/>
          <w:sz w:val="22"/>
          <w:szCs w:val="22"/>
          <w:lang w:val="es-CL"/>
        </w:rPr>
      </w:pPr>
    </w:p>
    <w:p w:rsidR="003E4A20" w:rsidRPr="00F91654" w:rsidRDefault="003E4A20" w:rsidP="009C3C09">
      <w:pPr>
        <w:pStyle w:val="Prrafodelista"/>
        <w:numPr>
          <w:ilvl w:val="0"/>
          <w:numId w:val="9"/>
        </w:numPr>
        <w:spacing w:line="276" w:lineRule="auto"/>
        <w:jc w:val="both"/>
        <w:rPr>
          <w:rFonts w:ascii="Arial" w:hAnsi="Arial" w:cs="Arial"/>
          <w:sz w:val="22"/>
          <w:szCs w:val="22"/>
          <w:lang w:val="es-CL"/>
        </w:rPr>
      </w:pPr>
      <w:r w:rsidRPr="00F91654">
        <w:rPr>
          <w:rFonts w:ascii="Arial" w:hAnsi="Arial" w:cs="Arial"/>
          <w:sz w:val="22"/>
          <w:szCs w:val="22"/>
          <w:lang w:val="es-CL"/>
        </w:rPr>
        <w:t>Participación de empresas locales</w:t>
      </w: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 xml:space="preserve">Los proyectos en los cuales las colectividades territoriales francesas prevén integrar una o varias empresas de su territorio en sus acciones serán privilegiadas. La participación de organizaciones federativas tal como polos de competitividad, clusters y Agencias de desarrollo económico de los territorios franceses también será privilegiada.  </w:t>
      </w: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En aquellos casos que se integre una o más empresas de los territorios socios, se deberá indicar la naturaleza de la participación de las mismas (cofinanciamiento, experti</w:t>
      </w:r>
      <w:r w:rsidR="009C3C09">
        <w:rPr>
          <w:rFonts w:ascii="Arial" w:hAnsi="Arial" w:cs="Arial"/>
          <w:sz w:val="22"/>
          <w:szCs w:val="22"/>
          <w:lang w:val="es-CL"/>
        </w:rPr>
        <w:t>cia</w:t>
      </w:r>
      <w:r w:rsidRPr="00F91654">
        <w:rPr>
          <w:rFonts w:ascii="Arial" w:hAnsi="Arial" w:cs="Arial"/>
          <w:sz w:val="22"/>
          <w:szCs w:val="22"/>
          <w:lang w:val="es-CL"/>
        </w:rPr>
        <w:t xml:space="preserve">), además de los datos de contacto de la persona responsable asociada al proyecto. </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pStyle w:val="Prrafodelista"/>
        <w:numPr>
          <w:ilvl w:val="0"/>
          <w:numId w:val="9"/>
        </w:numPr>
        <w:spacing w:line="276" w:lineRule="auto"/>
        <w:jc w:val="both"/>
        <w:rPr>
          <w:rFonts w:ascii="Arial" w:hAnsi="Arial" w:cs="Arial"/>
          <w:sz w:val="22"/>
          <w:szCs w:val="22"/>
          <w:lang w:val="es-CL"/>
        </w:rPr>
      </w:pPr>
      <w:r w:rsidRPr="00F91654">
        <w:rPr>
          <w:rFonts w:ascii="Arial" w:hAnsi="Arial" w:cs="Arial"/>
          <w:sz w:val="22"/>
          <w:szCs w:val="22"/>
          <w:lang w:val="es-CL"/>
        </w:rPr>
        <w:t>Equidad de género:</w:t>
      </w:r>
    </w:p>
    <w:p w:rsidR="003E4A20" w:rsidRDefault="003E4A20" w:rsidP="009C3C09">
      <w:pPr>
        <w:tabs>
          <w:tab w:val="left" w:pos="0"/>
        </w:tabs>
        <w:spacing w:line="276" w:lineRule="auto"/>
        <w:jc w:val="both"/>
        <w:rPr>
          <w:rFonts w:ascii="Arial" w:hAnsi="Arial" w:cs="Arial"/>
          <w:sz w:val="22"/>
          <w:szCs w:val="22"/>
          <w:lang w:val="es-CL"/>
        </w:rPr>
      </w:pPr>
      <w:r w:rsidRPr="00F91654">
        <w:rPr>
          <w:rFonts w:ascii="Arial" w:hAnsi="Arial" w:cs="Arial"/>
          <w:sz w:val="22"/>
          <w:szCs w:val="22"/>
          <w:lang w:val="es-CL"/>
        </w:rPr>
        <w:t>Se seleccionarán prioritariamente los proyectos que contemplen una participación equilibrada entre hombres y mujeres. Por ejemplo, se solicitará un equilibro de género en el marco de las invitaciones a seminarios.</w:t>
      </w:r>
    </w:p>
    <w:p w:rsidR="00F91654" w:rsidRPr="00F91654" w:rsidRDefault="00F91654" w:rsidP="009C3C09">
      <w:pPr>
        <w:tabs>
          <w:tab w:val="left" w:pos="0"/>
        </w:tabs>
        <w:spacing w:line="276" w:lineRule="auto"/>
        <w:jc w:val="both"/>
        <w:rPr>
          <w:rFonts w:ascii="Arial" w:hAnsi="Arial" w:cs="Arial"/>
          <w:sz w:val="22"/>
          <w:szCs w:val="22"/>
          <w:lang w:val="es-CL"/>
        </w:rPr>
      </w:pPr>
    </w:p>
    <w:p w:rsidR="003E4A20" w:rsidRPr="00F91654" w:rsidRDefault="003E4A20" w:rsidP="009C3C09">
      <w:pPr>
        <w:spacing w:line="276" w:lineRule="auto"/>
        <w:rPr>
          <w:rFonts w:ascii="Arial" w:hAnsi="Arial" w:cs="Arial"/>
          <w:sz w:val="22"/>
          <w:szCs w:val="22"/>
          <w:lang w:val="es-CL"/>
        </w:rPr>
      </w:pPr>
    </w:p>
    <w:p w:rsidR="003E4A20" w:rsidRPr="00F91654" w:rsidRDefault="003E4A20" w:rsidP="009C3C09">
      <w:pPr>
        <w:pStyle w:val="Prrafodelista"/>
        <w:numPr>
          <w:ilvl w:val="0"/>
          <w:numId w:val="1"/>
        </w:numPr>
        <w:spacing w:line="276" w:lineRule="auto"/>
        <w:jc w:val="both"/>
        <w:rPr>
          <w:rFonts w:ascii="Arial" w:hAnsi="Arial" w:cs="Arial"/>
          <w:b/>
          <w:sz w:val="22"/>
          <w:szCs w:val="22"/>
          <w:lang w:val="es-CL"/>
        </w:rPr>
      </w:pPr>
      <w:r w:rsidRPr="00F91654">
        <w:rPr>
          <w:rFonts w:ascii="Arial" w:hAnsi="Arial" w:cs="Arial"/>
          <w:b/>
          <w:sz w:val="22"/>
          <w:szCs w:val="22"/>
          <w:lang w:val="es-CL"/>
        </w:rPr>
        <w:t>Tipo de acciones no elegibles</w:t>
      </w:r>
    </w:p>
    <w:p w:rsidR="003E4A20" w:rsidRPr="00F91654" w:rsidRDefault="003E4A20" w:rsidP="009C3C09">
      <w:pPr>
        <w:spacing w:line="276" w:lineRule="auto"/>
        <w:jc w:val="both"/>
        <w:rPr>
          <w:rFonts w:ascii="Arial" w:hAnsi="Arial" w:cs="Arial"/>
          <w:i/>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Las acciones que no se presenten de manera conjunta por los gobiernos locales franceses y chilenos y del tercer país no podrán ser elegibles.</w:t>
      </w:r>
    </w:p>
    <w:p w:rsidR="003E4A20" w:rsidRPr="00F91654" w:rsidRDefault="003E4A20" w:rsidP="009C3C09">
      <w:pPr>
        <w:spacing w:line="276" w:lineRule="auto"/>
        <w:jc w:val="both"/>
        <w:rPr>
          <w:rFonts w:ascii="Arial" w:hAnsi="Arial" w:cs="Arial"/>
          <w:i/>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 xml:space="preserve">No serán elegibles a cofinanciamientos los proyectos presentados bajo la forma de un catálogo de acciones sin vínculos entre ellos, así como los proyectos </w:t>
      </w:r>
      <w:r w:rsidRPr="00F91654">
        <w:rPr>
          <w:rFonts w:ascii="Arial" w:hAnsi="Arial" w:cs="Arial"/>
          <w:sz w:val="22"/>
          <w:szCs w:val="22"/>
          <w:u w:val="single"/>
          <w:lang w:val="es-CL"/>
        </w:rPr>
        <w:t>exclusivamente</w:t>
      </w:r>
      <w:r w:rsidRPr="00F91654">
        <w:rPr>
          <w:rFonts w:ascii="Arial" w:hAnsi="Arial" w:cs="Arial"/>
          <w:sz w:val="22"/>
          <w:szCs w:val="22"/>
          <w:lang w:val="es-CL"/>
        </w:rPr>
        <w:t xml:space="preserve"> dedicados a las acciones siguientes:</w:t>
      </w:r>
    </w:p>
    <w:p w:rsidR="003E4A20" w:rsidRPr="00F91654" w:rsidRDefault="003E4A20" w:rsidP="009C3C09">
      <w:pPr>
        <w:pStyle w:val="Prrafodelista"/>
        <w:numPr>
          <w:ilvl w:val="1"/>
          <w:numId w:val="2"/>
        </w:numPr>
        <w:spacing w:line="276" w:lineRule="auto"/>
        <w:jc w:val="both"/>
        <w:rPr>
          <w:rFonts w:ascii="Arial" w:hAnsi="Arial" w:cs="Arial"/>
          <w:sz w:val="22"/>
          <w:szCs w:val="22"/>
          <w:lang w:val="es-CL"/>
        </w:rPr>
      </w:pPr>
      <w:r w:rsidRPr="00F91654">
        <w:rPr>
          <w:rFonts w:ascii="Arial" w:hAnsi="Arial" w:cs="Arial"/>
          <w:sz w:val="22"/>
          <w:szCs w:val="22"/>
          <w:lang w:val="es-CL"/>
        </w:rPr>
        <w:t xml:space="preserve">funcionamiento de los gobiernos locales o de sus servicios (compra de equipos o de material, financiamiento del funcionamiento) </w:t>
      </w:r>
    </w:p>
    <w:p w:rsidR="003E4A20" w:rsidRPr="00F91654" w:rsidRDefault="003E4A20" w:rsidP="009C3C09">
      <w:pPr>
        <w:pStyle w:val="Prrafodelista"/>
        <w:numPr>
          <w:ilvl w:val="1"/>
          <w:numId w:val="2"/>
        </w:numPr>
        <w:spacing w:line="276" w:lineRule="auto"/>
        <w:jc w:val="both"/>
        <w:rPr>
          <w:rFonts w:ascii="Arial" w:hAnsi="Arial" w:cs="Arial"/>
          <w:sz w:val="22"/>
          <w:szCs w:val="22"/>
          <w:lang w:val="es-CL"/>
        </w:rPr>
      </w:pPr>
      <w:r w:rsidRPr="00F91654">
        <w:rPr>
          <w:rFonts w:ascii="Arial" w:hAnsi="Arial" w:cs="Arial"/>
          <w:sz w:val="22"/>
          <w:szCs w:val="22"/>
          <w:lang w:val="es-CL"/>
        </w:rPr>
        <w:t>gestión de la logística (transporte, contenedores, vehículos, etc.)</w:t>
      </w:r>
    </w:p>
    <w:p w:rsidR="003E4A20" w:rsidRPr="00F91654" w:rsidRDefault="003E4A20" w:rsidP="009C3C09">
      <w:pPr>
        <w:pStyle w:val="Prrafodelista"/>
        <w:numPr>
          <w:ilvl w:val="1"/>
          <w:numId w:val="2"/>
        </w:numPr>
        <w:spacing w:line="276" w:lineRule="auto"/>
        <w:jc w:val="both"/>
        <w:rPr>
          <w:rFonts w:ascii="Arial" w:hAnsi="Arial" w:cs="Arial"/>
          <w:sz w:val="22"/>
          <w:szCs w:val="22"/>
          <w:lang w:val="es-CL"/>
        </w:rPr>
      </w:pPr>
      <w:r w:rsidRPr="00F91654">
        <w:rPr>
          <w:rFonts w:ascii="Arial" w:hAnsi="Arial" w:cs="Arial"/>
          <w:sz w:val="22"/>
          <w:szCs w:val="22"/>
          <w:lang w:val="es-CL"/>
        </w:rPr>
        <w:t xml:space="preserve">contribución a otro fondo de desarrollo local </w:t>
      </w:r>
    </w:p>
    <w:p w:rsidR="003E4A20" w:rsidRPr="00F91654" w:rsidRDefault="003E4A20" w:rsidP="009C3C09">
      <w:pPr>
        <w:pStyle w:val="Prrafodelista"/>
        <w:numPr>
          <w:ilvl w:val="1"/>
          <w:numId w:val="2"/>
        </w:numPr>
        <w:spacing w:line="276" w:lineRule="auto"/>
        <w:jc w:val="both"/>
        <w:rPr>
          <w:rFonts w:ascii="Arial" w:hAnsi="Arial" w:cs="Arial"/>
          <w:sz w:val="22"/>
          <w:szCs w:val="22"/>
          <w:lang w:val="es-CL"/>
        </w:rPr>
      </w:pPr>
      <w:r w:rsidRPr="00F91654">
        <w:rPr>
          <w:rFonts w:ascii="Arial" w:hAnsi="Arial" w:cs="Arial"/>
          <w:sz w:val="22"/>
          <w:szCs w:val="22"/>
          <w:lang w:val="es-CL"/>
        </w:rPr>
        <w:t xml:space="preserve">envío de materiales (medicamentos, libros, etc.) o de colectas privadas </w:t>
      </w:r>
    </w:p>
    <w:p w:rsidR="003E4A20" w:rsidRPr="00F91654" w:rsidRDefault="003E4A20" w:rsidP="009C3C09">
      <w:pPr>
        <w:pStyle w:val="Prrafodelista"/>
        <w:numPr>
          <w:ilvl w:val="1"/>
          <w:numId w:val="2"/>
        </w:numPr>
        <w:spacing w:line="276" w:lineRule="auto"/>
        <w:jc w:val="both"/>
        <w:rPr>
          <w:rFonts w:ascii="Arial" w:hAnsi="Arial" w:cs="Arial"/>
          <w:sz w:val="22"/>
          <w:szCs w:val="22"/>
          <w:lang w:val="es-CL"/>
        </w:rPr>
      </w:pPr>
      <w:r w:rsidRPr="00F91654">
        <w:rPr>
          <w:rFonts w:ascii="Arial" w:hAnsi="Arial" w:cs="Arial"/>
          <w:sz w:val="22"/>
          <w:szCs w:val="22"/>
          <w:lang w:val="es-CL"/>
        </w:rPr>
        <w:t>construcción o rehabilitación de infraestructuras</w:t>
      </w:r>
    </w:p>
    <w:p w:rsidR="003E4A20" w:rsidRPr="00F91654" w:rsidRDefault="003E4A20" w:rsidP="009C3C09">
      <w:pPr>
        <w:pStyle w:val="Prrafodelista"/>
        <w:numPr>
          <w:ilvl w:val="1"/>
          <w:numId w:val="2"/>
        </w:numPr>
        <w:spacing w:line="276" w:lineRule="auto"/>
        <w:jc w:val="both"/>
        <w:rPr>
          <w:rFonts w:ascii="Arial" w:hAnsi="Arial" w:cs="Arial"/>
          <w:sz w:val="22"/>
          <w:szCs w:val="22"/>
          <w:lang w:val="es-CL"/>
        </w:rPr>
      </w:pPr>
      <w:r w:rsidRPr="00F91654">
        <w:rPr>
          <w:rFonts w:ascii="Arial" w:hAnsi="Arial" w:cs="Arial"/>
          <w:sz w:val="22"/>
          <w:szCs w:val="22"/>
          <w:lang w:val="es-CL"/>
        </w:rPr>
        <w:t>costos de administración de recursos humanos.</w:t>
      </w:r>
    </w:p>
    <w:p w:rsidR="003E4A20" w:rsidRPr="00F91654" w:rsidRDefault="003E4A20" w:rsidP="009C3C09">
      <w:pPr>
        <w:pStyle w:val="Prrafodelista"/>
        <w:spacing w:line="276" w:lineRule="auto"/>
        <w:jc w:val="both"/>
        <w:rPr>
          <w:rFonts w:ascii="Arial" w:hAnsi="Arial" w:cs="Arial"/>
          <w:sz w:val="22"/>
          <w:szCs w:val="22"/>
          <w:lang w:val="es-CL"/>
        </w:rPr>
      </w:pPr>
    </w:p>
    <w:p w:rsidR="003E4A20" w:rsidRPr="00F91654" w:rsidRDefault="003E4A20" w:rsidP="009C3C09">
      <w:pPr>
        <w:spacing w:line="276" w:lineRule="auto"/>
        <w:jc w:val="center"/>
        <w:rPr>
          <w:rFonts w:ascii="Arial" w:hAnsi="Arial"/>
          <w:i/>
          <w:sz w:val="22"/>
          <w:szCs w:val="22"/>
          <w:lang w:val="es-CL"/>
        </w:rPr>
      </w:pPr>
    </w:p>
    <w:p w:rsidR="003E4A20" w:rsidRPr="00F91654" w:rsidRDefault="003E4A20" w:rsidP="009C3C09">
      <w:pPr>
        <w:pStyle w:val="Prrafodelista"/>
        <w:numPr>
          <w:ilvl w:val="0"/>
          <w:numId w:val="1"/>
        </w:numPr>
        <w:spacing w:line="276" w:lineRule="auto"/>
        <w:jc w:val="both"/>
        <w:rPr>
          <w:rFonts w:ascii="Arial" w:hAnsi="Arial" w:cs="Arial"/>
          <w:b/>
          <w:sz w:val="22"/>
          <w:szCs w:val="22"/>
          <w:lang w:val="es-CL"/>
        </w:rPr>
      </w:pPr>
      <w:r w:rsidRPr="00F91654">
        <w:rPr>
          <w:rFonts w:ascii="Arial" w:hAnsi="Arial" w:cs="Arial"/>
          <w:b/>
          <w:sz w:val="22"/>
          <w:szCs w:val="22"/>
          <w:lang w:val="es-CL"/>
        </w:rPr>
        <w:t>Aporte de los Estados y de los gobiernos locales</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 xml:space="preserve">El MAEDI y la AGCI para cada proyecto aportarán en partes iguales un máximo de </w:t>
      </w:r>
      <w:r w:rsidR="00F91654">
        <w:rPr>
          <w:rFonts w:ascii="Arial" w:hAnsi="Arial" w:cs="Arial"/>
          <w:sz w:val="22"/>
          <w:szCs w:val="22"/>
          <w:lang w:val="es-CL"/>
        </w:rPr>
        <w:t xml:space="preserve">12 000 </w:t>
      </w:r>
      <w:r w:rsidRPr="00F91654">
        <w:rPr>
          <w:rFonts w:ascii="Arial" w:hAnsi="Arial" w:cs="Arial"/>
          <w:sz w:val="22"/>
          <w:szCs w:val="22"/>
          <w:lang w:val="es-CL"/>
        </w:rPr>
        <w:t>€ y CLP 8.000.000 respectivamente, que representará un 50% del valor total del proyecto.</w:t>
      </w:r>
      <w:r w:rsidR="006416E8">
        <w:rPr>
          <w:rFonts w:ascii="Arial" w:hAnsi="Arial" w:cs="Arial"/>
          <w:sz w:val="22"/>
          <w:szCs w:val="22"/>
          <w:lang w:val="es-CL"/>
        </w:rPr>
        <w:t xml:space="preserve"> </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 xml:space="preserve">Los gobiernos locales franceses y chilenos financiarán cada uno un mínimo de 25% del proyecto, cuyos aportes deberán ser en partes iguales. </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El gobierno local francés podrá valorizar hasta un 20% de su aporte al proyecto, y el gobierno local chileno podrá valorizar hasta un 50% de su aporte al proyecto.</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A continuación la representación gráfica de los aportes por cada una de las partes para un proyecto:</w:t>
      </w:r>
    </w:p>
    <w:p w:rsidR="003E4A20" w:rsidRPr="00F91654" w:rsidRDefault="003E4A20" w:rsidP="009C3C09">
      <w:pPr>
        <w:spacing w:line="276" w:lineRule="auto"/>
        <w:jc w:val="both"/>
        <w:rPr>
          <w:rFonts w:ascii="Arial" w:hAnsi="Arial" w:cs="Arial"/>
          <w:sz w:val="22"/>
          <w:szCs w:val="22"/>
          <w:lang w:val="es-CL"/>
        </w:rPr>
      </w:pPr>
    </w:p>
    <w:p w:rsidR="003E4A20" w:rsidRDefault="003E4A20" w:rsidP="009C3C09">
      <w:pPr>
        <w:spacing w:line="276" w:lineRule="auto"/>
        <w:jc w:val="both"/>
        <w:rPr>
          <w:rFonts w:ascii="Arial" w:hAnsi="Arial" w:cs="Arial"/>
          <w:sz w:val="22"/>
          <w:szCs w:val="22"/>
          <w:lang w:val="es-CL"/>
        </w:rPr>
      </w:pPr>
    </w:p>
    <w:p w:rsidR="009C3C09" w:rsidRDefault="009C3C09" w:rsidP="009C3C09">
      <w:pPr>
        <w:spacing w:line="276" w:lineRule="auto"/>
        <w:jc w:val="both"/>
        <w:rPr>
          <w:rFonts w:ascii="Arial" w:hAnsi="Arial" w:cs="Arial"/>
          <w:sz w:val="22"/>
          <w:szCs w:val="22"/>
          <w:lang w:val="es-CL"/>
        </w:rPr>
      </w:pPr>
    </w:p>
    <w:p w:rsidR="00CD2E5E" w:rsidRDefault="00CD2E5E" w:rsidP="009C3C09">
      <w:pPr>
        <w:spacing w:line="276" w:lineRule="auto"/>
        <w:jc w:val="both"/>
        <w:rPr>
          <w:rFonts w:ascii="Arial" w:hAnsi="Arial" w:cs="Arial"/>
          <w:sz w:val="22"/>
          <w:szCs w:val="22"/>
          <w:lang w:val="es-CL"/>
        </w:rPr>
      </w:pPr>
    </w:p>
    <w:p w:rsidR="009C3C09" w:rsidRDefault="009C3C09" w:rsidP="009C3C09">
      <w:pPr>
        <w:spacing w:line="276" w:lineRule="auto"/>
        <w:jc w:val="both"/>
        <w:rPr>
          <w:rFonts w:ascii="Arial" w:hAnsi="Arial" w:cs="Arial"/>
          <w:sz w:val="22"/>
          <w:szCs w:val="22"/>
          <w:lang w:val="es-CL"/>
        </w:rPr>
      </w:pPr>
    </w:p>
    <w:p w:rsidR="009C3C09" w:rsidRPr="00F91654" w:rsidRDefault="009C3C09"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noProof/>
          <w:sz w:val="22"/>
          <w:szCs w:val="22"/>
          <w:lang w:val="es-CL" w:eastAsia="es-CL"/>
        </w:rPr>
        <w:drawing>
          <wp:anchor distT="0" distB="0" distL="114300" distR="114300" simplePos="0" relativeHeight="251659264" behindDoc="0" locked="0" layoutInCell="1" allowOverlap="1" wp14:anchorId="35DCCCB3" wp14:editId="72A5BFA6">
            <wp:simplePos x="0" y="0"/>
            <wp:positionH relativeFrom="column">
              <wp:posOffset>452120</wp:posOffset>
            </wp:positionH>
            <wp:positionV relativeFrom="paragraph">
              <wp:posOffset>140970</wp:posOffset>
            </wp:positionV>
            <wp:extent cx="4857750" cy="2781300"/>
            <wp:effectExtent l="0" t="19050" r="0" b="19050"/>
            <wp:wrapNone/>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i/>
          <w:sz w:val="22"/>
          <w:szCs w:val="22"/>
          <w:lang w:val="es-CL"/>
        </w:rPr>
      </w:pPr>
    </w:p>
    <w:p w:rsidR="003E4A20" w:rsidRPr="00F91654" w:rsidRDefault="003E4A20" w:rsidP="009C3C09">
      <w:pPr>
        <w:pStyle w:val="Prrafodelista"/>
        <w:spacing w:line="276" w:lineRule="auto"/>
        <w:jc w:val="both"/>
        <w:rPr>
          <w:rFonts w:ascii="Arial" w:hAnsi="Arial" w:cs="Arial"/>
          <w:b/>
          <w:sz w:val="22"/>
          <w:szCs w:val="22"/>
          <w:lang w:val="es-CL"/>
        </w:rPr>
      </w:pPr>
    </w:p>
    <w:p w:rsidR="003E4A20" w:rsidRPr="00F91654" w:rsidRDefault="003E4A20" w:rsidP="009C3C09">
      <w:pPr>
        <w:pStyle w:val="Prrafodelista"/>
        <w:spacing w:line="276" w:lineRule="auto"/>
        <w:jc w:val="both"/>
        <w:rPr>
          <w:rFonts w:ascii="Arial" w:hAnsi="Arial" w:cs="Arial"/>
          <w:b/>
          <w:sz w:val="22"/>
          <w:szCs w:val="22"/>
          <w:lang w:val="es-CL"/>
        </w:rPr>
      </w:pPr>
    </w:p>
    <w:p w:rsidR="003E4A20" w:rsidRPr="00F91654" w:rsidRDefault="003E4A20" w:rsidP="009C3C09">
      <w:pPr>
        <w:spacing w:line="276" w:lineRule="auto"/>
        <w:ind w:left="360"/>
        <w:jc w:val="both"/>
        <w:rPr>
          <w:rFonts w:ascii="Arial" w:hAnsi="Arial" w:cs="Arial"/>
          <w:b/>
          <w:sz w:val="22"/>
          <w:szCs w:val="22"/>
          <w:lang w:val="es-CL"/>
        </w:rPr>
      </w:pPr>
    </w:p>
    <w:p w:rsidR="003E4A20" w:rsidRPr="00F91654" w:rsidRDefault="003E4A20" w:rsidP="009C3C09">
      <w:pPr>
        <w:pStyle w:val="Prrafodelista"/>
        <w:spacing w:line="276" w:lineRule="auto"/>
        <w:jc w:val="both"/>
        <w:rPr>
          <w:rFonts w:ascii="Arial" w:hAnsi="Arial" w:cs="Arial"/>
          <w:b/>
          <w:sz w:val="22"/>
          <w:szCs w:val="22"/>
          <w:lang w:val="es-CL"/>
        </w:rPr>
      </w:pPr>
    </w:p>
    <w:p w:rsidR="003E4A20" w:rsidRPr="00F91654" w:rsidRDefault="003E4A20" w:rsidP="009C3C09">
      <w:pPr>
        <w:spacing w:line="276" w:lineRule="auto"/>
        <w:jc w:val="both"/>
        <w:rPr>
          <w:rFonts w:ascii="Arial" w:hAnsi="Arial" w:cs="Arial"/>
          <w:b/>
          <w:sz w:val="22"/>
          <w:szCs w:val="22"/>
          <w:lang w:val="es-CL"/>
        </w:rPr>
      </w:pPr>
    </w:p>
    <w:p w:rsidR="003E4A20" w:rsidRPr="00F91654" w:rsidRDefault="003E4A20" w:rsidP="009C3C09">
      <w:pPr>
        <w:pStyle w:val="Prrafodelista"/>
        <w:spacing w:line="276" w:lineRule="auto"/>
        <w:jc w:val="both"/>
        <w:rPr>
          <w:rFonts w:ascii="Arial" w:hAnsi="Arial" w:cs="Arial"/>
          <w:b/>
          <w:sz w:val="22"/>
          <w:szCs w:val="22"/>
          <w:lang w:val="es-CL"/>
        </w:rPr>
      </w:pPr>
    </w:p>
    <w:p w:rsidR="00F91654" w:rsidRDefault="00F91654" w:rsidP="009C3C09">
      <w:pPr>
        <w:pStyle w:val="Prrafodelista"/>
        <w:spacing w:line="276" w:lineRule="auto"/>
        <w:jc w:val="both"/>
        <w:rPr>
          <w:rFonts w:ascii="Arial" w:hAnsi="Arial" w:cs="Arial"/>
          <w:b/>
          <w:sz w:val="22"/>
          <w:szCs w:val="22"/>
          <w:lang w:val="es-CL"/>
        </w:rPr>
      </w:pPr>
    </w:p>
    <w:p w:rsidR="00F91654" w:rsidRDefault="00F91654" w:rsidP="009C3C09">
      <w:pPr>
        <w:pStyle w:val="Prrafodelista"/>
        <w:spacing w:line="276" w:lineRule="auto"/>
        <w:jc w:val="both"/>
        <w:rPr>
          <w:rFonts w:ascii="Arial" w:hAnsi="Arial" w:cs="Arial"/>
          <w:b/>
          <w:sz w:val="22"/>
          <w:szCs w:val="22"/>
          <w:lang w:val="es-CL"/>
        </w:rPr>
      </w:pPr>
    </w:p>
    <w:p w:rsidR="003E4A20" w:rsidRPr="00F91654" w:rsidRDefault="003E4A20" w:rsidP="009C3C09">
      <w:pPr>
        <w:pStyle w:val="Prrafodelista"/>
        <w:numPr>
          <w:ilvl w:val="0"/>
          <w:numId w:val="1"/>
        </w:numPr>
        <w:spacing w:line="276" w:lineRule="auto"/>
        <w:jc w:val="both"/>
        <w:rPr>
          <w:rFonts w:ascii="Arial" w:hAnsi="Arial" w:cs="Arial"/>
          <w:b/>
          <w:sz w:val="22"/>
          <w:szCs w:val="22"/>
          <w:lang w:val="es-CL"/>
        </w:rPr>
      </w:pPr>
      <w:r w:rsidRPr="00F91654">
        <w:rPr>
          <w:rFonts w:ascii="Arial" w:hAnsi="Arial" w:cs="Arial"/>
          <w:b/>
          <w:sz w:val="22"/>
          <w:szCs w:val="22"/>
          <w:lang w:val="es-CL"/>
        </w:rPr>
        <w:t>Comunicación</w:t>
      </w:r>
    </w:p>
    <w:p w:rsidR="003E4A20" w:rsidRPr="00F91654" w:rsidRDefault="003E4A20" w:rsidP="009C3C09">
      <w:pPr>
        <w:autoSpaceDE w:val="0"/>
        <w:autoSpaceDN w:val="0"/>
        <w:adjustRightInd w:val="0"/>
        <w:spacing w:line="276" w:lineRule="auto"/>
        <w:jc w:val="both"/>
        <w:rPr>
          <w:rFonts w:ascii="Arial" w:hAnsi="Arial" w:cs="Arial"/>
          <w:i/>
          <w:sz w:val="22"/>
          <w:szCs w:val="22"/>
          <w:lang w:val="es-CL"/>
        </w:rPr>
      </w:pPr>
    </w:p>
    <w:p w:rsidR="003E4A20" w:rsidRPr="00F91654" w:rsidRDefault="003E4A20" w:rsidP="009C3C09">
      <w:pPr>
        <w:autoSpaceDE w:val="0"/>
        <w:autoSpaceDN w:val="0"/>
        <w:adjustRightInd w:val="0"/>
        <w:spacing w:line="276" w:lineRule="auto"/>
        <w:jc w:val="both"/>
        <w:rPr>
          <w:rFonts w:ascii="Arial" w:hAnsi="Arial" w:cs="Arial"/>
          <w:sz w:val="22"/>
          <w:szCs w:val="22"/>
          <w:lang w:val="es-CL"/>
        </w:rPr>
      </w:pPr>
      <w:r w:rsidRPr="00F91654">
        <w:rPr>
          <w:rFonts w:ascii="Arial" w:hAnsi="Arial" w:cs="Arial"/>
          <w:sz w:val="22"/>
          <w:szCs w:val="22"/>
          <w:lang w:val="es-CL"/>
        </w:rPr>
        <w:t>Cada proyecto contemplará un componente de comunicación que informe sobre el proyecto y dará cuenta del apoyo recibido por el MAEDI y AGCI. Se entregará un justificativo de la difusión en el informe final de ejecución del proyecto.</w:t>
      </w:r>
    </w:p>
    <w:p w:rsidR="003E4A20" w:rsidRPr="00F91654" w:rsidRDefault="003E4A20" w:rsidP="009C3C09">
      <w:pPr>
        <w:autoSpaceDE w:val="0"/>
        <w:autoSpaceDN w:val="0"/>
        <w:adjustRightInd w:val="0"/>
        <w:spacing w:line="276" w:lineRule="auto"/>
        <w:jc w:val="both"/>
        <w:rPr>
          <w:rFonts w:ascii="Arial" w:hAnsi="Arial" w:cs="Arial"/>
          <w:i/>
          <w:sz w:val="22"/>
          <w:szCs w:val="22"/>
          <w:lang w:val="es-CL"/>
        </w:rPr>
      </w:pPr>
    </w:p>
    <w:p w:rsidR="003E4A20" w:rsidRPr="00F91654" w:rsidRDefault="003E4A20" w:rsidP="009C3C09">
      <w:pPr>
        <w:autoSpaceDE w:val="0"/>
        <w:autoSpaceDN w:val="0"/>
        <w:adjustRightInd w:val="0"/>
        <w:spacing w:line="276" w:lineRule="auto"/>
        <w:jc w:val="both"/>
        <w:rPr>
          <w:rFonts w:ascii="Arial" w:hAnsi="Arial" w:cs="Arial"/>
          <w:i/>
          <w:sz w:val="22"/>
          <w:szCs w:val="22"/>
          <w:lang w:val="es-CL"/>
        </w:rPr>
      </w:pPr>
    </w:p>
    <w:p w:rsidR="003E4A20" w:rsidRPr="00F91654" w:rsidRDefault="003E4A20" w:rsidP="009C3C09">
      <w:pPr>
        <w:pStyle w:val="Prrafodelista"/>
        <w:numPr>
          <w:ilvl w:val="0"/>
          <w:numId w:val="1"/>
        </w:numPr>
        <w:spacing w:line="276" w:lineRule="auto"/>
        <w:jc w:val="both"/>
        <w:rPr>
          <w:rFonts w:ascii="Arial" w:hAnsi="Arial" w:cs="Arial"/>
          <w:b/>
          <w:sz w:val="22"/>
          <w:szCs w:val="22"/>
          <w:lang w:val="es-CL"/>
        </w:rPr>
      </w:pPr>
      <w:r w:rsidRPr="00F91654">
        <w:rPr>
          <w:rFonts w:ascii="Arial" w:hAnsi="Arial" w:cs="Arial"/>
          <w:b/>
          <w:sz w:val="22"/>
          <w:szCs w:val="22"/>
          <w:lang w:val="es-CL"/>
        </w:rPr>
        <w:t>Duración de los proyectos</w:t>
      </w:r>
    </w:p>
    <w:p w:rsidR="003E4A20" w:rsidRPr="00F91654" w:rsidRDefault="003E4A20" w:rsidP="009C3C09">
      <w:pPr>
        <w:spacing w:line="276" w:lineRule="auto"/>
        <w:ind w:left="360"/>
        <w:jc w:val="both"/>
        <w:rPr>
          <w:rFonts w:ascii="Arial" w:hAnsi="Arial" w:cs="Arial"/>
          <w:b/>
          <w:i/>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Los recursos entregados por el MAEDI y AGCI para el proyecto se deben ejecutar en el transcurso de doce meses a partir de la fecha de aprobación sin que este plazo represente un límite para la duración del proyecto en sí mismo.</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pStyle w:val="Prrafodelista"/>
        <w:numPr>
          <w:ilvl w:val="0"/>
          <w:numId w:val="1"/>
        </w:numPr>
        <w:spacing w:line="276" w:lineRule="auto"/>
        <w:jc w:val="both"/>
        <w:rPr>
          <w:rFonts w:ascii="Arial" w:hAnsi="Arial" w:cs="Arial"/>
          <w:b/>
          <w:sz w:val="22"/>
          <w:szCs w:val="22"/>
          <w:lang w:val="es-CL"/>
        </w:rPr>
      </w:pPr>
      <w:r w:rsidRPr="00F91654">
        <w:rPr>
          <w:rFonts w:ascii="Arial" w:hAnsi="Arial" w:cs="Arial"/>
          <w:b/>
          <w:sz w:val="22"/>
          <w:szCs w:val="22"/>
          <w:lang w:val="es-CL"/>
        </w:rPr>
        <w:t>Procedimiento de presentación</w:t>
      </w:r>
      <w:r w:rsidRPr="00F91654">
        <w:rPr>
          <w:rStyle w:val="Refdenotaalpie"/>
          <w:rFonts w:ascii="Arial" w:hAnsi="Arial" w:cs="Arial"/>
          <w:b/>
          <w:sz w:val="22"/>
          <w:szCs w:val="22"/>
          <w:lang w:val="es-CL"/>
        </w:rPr>
        <w:footnoteReference w:id="1"/>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AR"/>
        </w:rPr>
      </w:pPr>
    </w:p>
    <w:p w:rsidR="003E4A20" w:rsidRPr="00F91654" w:rsidRDefault="003E4A20" w:rsidP="009C3C09">
      <w:pPr>
        <w:pStyle w:val="Prrafodelista"/>
        <w:numPr>
          <w:ilvl w:val="0"/>
          <w:numId w:val="7"/>
        </w:numPr>
        <w:spacing w:line="276" w:lineRule="auto"/>
        <w:jc w:val="both"/>
        <w:rPr>
          <w:rFonts w:ascii="Arial" w:hAnsi="Arial" w:cs="Arial"/>
          <w:sz w:val="22"/>
          <w:szCs w:val="22"/>
          <w:lang w:val="es-AR"/>
        </w:rPr>
      </w:pPr>
      <w:r w:rsidRPr="00F91654">
        <w:rPr>
          <w:rFonts w:ascii="Arial" w:hAnsi="Arial" w:cs="Arial"/>
          <w:sz w:val="22"/>
          <w:szCs w:val="22"/>
          <w:lang w:val="es-AR"/>
        </w:rPr>
        <w:t>Para la autoridad chilena</w:t>
      </w:r>
    </w:p>
    <w:p w:rsidR="003E4A20" w:rsidRPr="00F91654" w:rsidRDefault="003E4A20" w:rsidP="009C3C09">
      <w:pPr>
        <w:spacing w:line="276" w:lineRule="auto"/>
        <w:jc w:val="both"/>
        <w:rPr>
          <w:rFonts w:ascii="Arial" w:hAnsi="Arial" w:cs="Arial"/>
          <w:sz w:val="22"/>
          <w:szCs w:val="22"/>
          <w:lang w:val="es-AR"/>
        </w:rPr>
      </w:pPr>
    </w:p>
    <w:p w:rsidR="003E4A20" w:rsidRPr="00F91654" w:rsidRDefault="003E4A20" w:rsidP="009C3C09">
      <w:pPr>
        <w:pStyle w:val="Prrafodelista"/>
        <w:numPr>
          <w:ilvl w:val="0"/>
          <w:numId w:val="8"/>
        </w:numPr>
        <w:spacing w:line="276" w:lineRule="auto"/>
        <w:jc w:val="both"/>
        <w:rPr>
          <w:rFonts w:ascii="Arial" w:hAnsi="Arial" w:cs="Arial"/>
          <w:sz w:val="22"/>
          <w:szCs w:val="22"/>
          <w:lang w:val="es-AR"/>
        </w:rPr>
      </w:pPr>
      <w:r w:rsidRPr="00F91654">
        <w:rPr>
          <w:rFonts w:ascii="Arial" w:hAnsi="Arial" w:cs="Arial"/>
          <w:sz w:val="22"/>
          <w:szCs w:val="22"/>
          <w:lang w:val="es-AR"/>
        </w:rPr>
        <w:t xml:space="preserve">Ingresar en el sitio web de la AGCI: </w:t>
      </w:r>
      <w:hyperlink r:id="rId14" w:history="1">
        <w:r w:rsidRPr="00F91654">
          <w:rPr>
            <w:rStyle w:val="Hipervnculo"/>
            <w:rFonts w:ascii="Arial" w:hAnsi="Arial" w:cs="Arial"/>
            <w:sz w:val="22"/>
            <w:szCs w:val="22"/>
            <w:lang w:val="es-AR"/>
          </w:rPr>
          <w:t>www.agci.cl</w:t>
        </w:r>
      </w:hyperlink>
    </w:p>
    <w:p w:rsidR="003E4A20" w:rsidRPr="00F91654" w:rsidRDefault="003E4A20" w:rsidP="009C3C09">
      <w:pPr>
        <w:pStyle w:val="Prrafodelista"/>
        <w:spacing w:line="276" w:lineRule="auto"/>
        <w:jc w:val="both"/>
        <w:rPr>
          <w:rFonts w:ascii="Arial" w:hAnsi="Arial" w:cs="Arial"/>
          <w:sz w:val="22"/>
          <w:szCs w:val="22"/>
          <w:lang w:val="es-AR"/>
        </w:rPr>
      </w:pPr>
    </w:p>
    <w:p w:rsidR="003E4A20" w:rsidRPr="00F91654" w:rsidRDefault="003E4A20" w:rsidP="009C3C09">
      <w:pPr>
        <w:pStyle w:val="Prrafodelista"/>
        <w:numPr>
          <w:ilvl w:val="0"/>
          <w:numId w:val="8"/>
        </w:numPr>
        <w:spacing w:line="276" w:lineRule="auto"/>
        <w:jc w:val="both"/>
        <w:rPr>
          <w:rFonts w:ascii="Arial" w:hAnsi="Arial" w:cs="Arial"/>
          <w:sz w:val="22"/>
          <w:szCs w:val="22"/>
          <w:lang w:val="es-AR"/>
        </w:rPr>
      </w:pPr>
      <w:r w:rsidRPr="00F91654">
        <w:rPr>
          <w:rFonts w:ascii="Arial" w:hAnsi="Arial" w:cs="Arial"/>
          <w:sz w:val="22"/>
          <w:szCs w:val="22"/>
          <w:lang w:val="es-AR"/>
        </w:rPr>
        <w:t xml:space="preserve">Descargar los siguientes documentos: </w:t>
      </w:r>
    </w:p>
    <w:p w:rsidR="003E4A20" w:rsidRPr="00F91654" w:rsidRDefault="003E4A20" w:rsidP="009C3C09">
      <w:pPr>
        <w:pStyle w:val="Prrafodelista"/>
        <w:numPr>
          <w:ilvl w:val="1"/>
          <w:numId w:val="8"/>
        </w:numPr>
        <w:spacing w:line="276" w:lineRule="auto"/>
        <w:jc w:val="both"/>
        <w:rPr>
          <w:rFonts w:ascii="Arial" w:hAnsi="Arial" w:cs="Arial"/>
          <w:sz w:val="22"/>
          <w:szCs w:val="22"/>
          <w:lang w:val="es-AR"/>
        </w:rPr>
      </w:pPr>
      <w:r w:rsidRPr="00F91654">
        <w:rPr>
          <w:rFonts w:ascii="Arial" w:hAnsi="Arial" w:cs="Arial"/>
          <w:sz w:val="22"/>
          <w:szCs w:val="22"/>
          <w:lang w:val="es-AR"/>
        </w:rPr>
        <w:t xml:space="preserve">Bases de Convocatoria (español) </w:t>
      </w:r>
    </w:p>
    <w:p w:rsidR="003E4A20" w:rsidRPr="00F91654" w:rsidRDefault="003E4A20" w:rsidP="009C3C09">
      <w:pPr>
        <w:pStyle w:val="Prrafodelista"/>
        <w:numPr>
          <w:ilvl w:val="1"/>
          <w:numId w:val="8"/>
        </w:numPr>
        <w:spacing w:line="276" w:lineRule="auto"/>
        <w:jc w:val="both"/>
        <w:rPr>
          <w:rFonts w:ascii="Arial" w:hAnsi="Arial" w:cs="Arial"/>
          <w:sz w:val="22"/>
          <w:szCs w:val="22"/>
          <w:lang w:val="es-AR"/>
        </w:rPr>
      </w:pPr>
      <w:r w:rsidRPr="00F91654">
        <w:rPr>
          <w:rFonts w:ascii="Arial" w:hAnsi="Arial" w:cs="Arial"/>
          <w:sz w:val="22"/>
          <w:szCs w:val="22"/>
          <w:lang w:val="es-AR"/>
        </w:rPr>
        <w:t xml:space="preserve">Formulario de Convocatoria (español) </w:t>
      </w:r>
    </w:p>
    <w:p w:rsidR="003E4A20" w:rsidRPr="00F91654" w:rsidRDefault="003E4A20" w:rsidP="009C3C09">
      <w:pPr>
        <w:pStyle w:val="Prrafodelista"/>
        <w:numPr>
          <w:ilvl w:val="1"/>
          <w:numId w:val="8"/>
        </w:numPr>
        <w:spacing w:line="276" w:lineRule="auto"/>
        <w:jc w:val="both"/>
        <w:rPr>
          <w:rFonts w:ascii="Arial" w:hAnsi="Arial" w:cs="Arial"/>
          <w:sz w:val="22"/>
          <w:szCs w:val="22"/>
          <w:lang w:val="es-AR"/>
        </w:rPr>
      </w:pPr>
      <w:r w:rsidRPr="00F91654">
        <w:rPr>
          <w:rFonts w:ascii="Arial" w:hAnsi="Arial" w:cs="Arial"/>
          <w:sz w:val="22"/>
          <w:szCs w:val="22"/>
          <w:lang w:val="es-AR"/>
        </w:rPr>
        <w:t xml:space="preserve">Gastos autorizados (español) </w:t>
      </w:r>
    </w:p>
    <w:p w:rsidR="003E4A20" w:rsidRPr="00F91654" w:rsidRDefault="003E4A20" w:rsidP="009C3C09">
      <w:pPr>
        <w:pStyle w:val="Prrafodelista"/>
        <w:spacing w:line="276" w:lineRule="auto"/>
        <w:jc w:val="both"/>
        <w:rPr>
          <w:rFonts w:ascii="Arial" w:hAnsi="Arial" w:cs="Arial"/>
          <w:sz w:val="22"/>
          <w:szCs w:val="22"/>
          <w:lang w:val="es-AR"/>
        </w:rPr>
      </w:pPr>
    </w:p>
    <w:p w:rsidR="003E4A20" w:rsidRPr="00F91654" w:rsidRDefault="003E4A20" w:rsidP="009C3C09">
      <w:pPr>
        <w:pStyle w:val="Prrafodelista"/>
        <w:spacing w:line="276" w:lineRule="auto"/>
        <w:rPr>
          <w:rFonts w:ascii="Arial" w:hAnsi="Arial" w:cs="Arial"/>
          <w:sz w:val="22"/>
          <w:szCs w:val="22"/>
          <w:lang w:val="es-AR"/>
        </w:rPr>
      </w:pPr>
    </w:p>
    <w:p w:rsidR="003E4A20" w:rsidRPr="00F91654" w:rsidRDefault="003E4A20" w:rsidP="009C3C09">
      <w:pPr>
        <w:pStyle w:val="Prrafodelista"/>
        <w:numPr>
          <w:ilvl w:val="0"/>
          <w:numId w:val="8"/>
        </w:numPr>
        <w:spacing w:line="276" w:lineRule="auto"/>
        <w:jc w:val="both"/>
        <w:rPr>
          <w:rFonts w:ascii="Arial" w:hAnsi="Arial" w:cs="Arial"/>
          <w:sz w:val="22"/>
          <w:szCs w:val="22"/>
          <w:lang w:val="es-AR"/>
        </w:rPr>
      </w:pPr>
      <w:r w:rsidRPr="00F91654">
        <w:rPr>
          <w:rFonts w:ascii="Arial" w:hAnsi="Arial" w:cs="Arial"/>
          <w:sz w:val="22"/>
          <w:szCs w:val="22"/>
          <w:lang w:val="es-AR"/>
        </w:rPr>
        <w:t>El formulario de convocatoria</w:t>
      </w:r>
      <w:r w:rsidRPr="00F91654">
        <w:rPr>
          <w:rFonts w:ascii="Arial" w:hAnsi="Arial" w:cs="Arial"/>
          <w:b/>
          <w:sz w:val="22"/>
          <w:szCs w:val="22"/>
          <w:lang w:val="es-AR"/>
        </w:rPr>
        <w:t xml:space="preserve"> </w:t>
      </w:r>
      <w:r w:rsidRPr="00F91654">
        <w:rPr>
          <w:rFonts w:ascii="Arial" w:hAnsi="Arial" w:cs="Arial"/>
          <w:sz w:val="22"/>
          <w:szCs w:val="22"/>
          <w:lang w:val="es-AR"/>
        </w:rPr>
        <w:t>debe completarse y firmarse por toda</w:t>
      </w:r>
      <w:r w:rsidR="009C3C09">
        <w:rPr>
          <w:rFonts w:ascii="Arial" w:hAnsi="Arial" w:cs="Arial"/>
          <w:sz w:val="22"/>
          <w:szCs w:val="22"/>
          <w:lang w:val="es-AR"/>
        </w:rPr>
        <w:t xml:space="preserve">s las partes antes de remitirlo. </w:t>
      </w:r>
      <w:r w:rsidR="009C3C09" w:rsidRPr="009C3C09">
        <w:rPr>
          <w:rFonts w:ascii="Arial" w:hAnsi="Arial" w:cs="Arial"/>
          <w:sz w:val="22"/>
          <w:szCs w:val="22"/>
        </w:rPr>
        <w:t>Se autorizan firmas electrónicas</w:t>
      </w:r>
    </w:p>
    <w:p w:rsidR="003E4A20" w:rsidRPr="00F91654" w:rsidRDefault="003E4A20" w:rsidP="009C3C09">
      <w:pPr>
        <w:pStyle w:val="Prrafodelista"/>
        <w:spacing w:line="276" w:lineRule="auto"/>
        <w:rPr>
          <w:rFonts w:ascii="Arial" w:hAnsi="Arial" w:cs="Arial"/>
          <w:sz w:val="22"/>
          <w:szCs w:val="22"/>
          <w:lang w:val="es-AR"/>
        </w:rPr>
      </w:pPr>
    </w:p>
    <w:p w:rsidR="003E4A20" w:rsidRPr="00F91654" w:rsidRDefault="003E4A20" w:rsidP="009C3C09">
      <w:pPr>
        <w:pStyle w:val="Prrafodelista"/>
        <w:numPr>
          <w:ilvl w:val="0"/>
          <w:numId w:val="8"/>
        </w:numPr>
        <w:spacing w:line="276" w:lineRule="auto"/>
        <w:jc w:val="both"/>
        <w:rPr>
          <w:rFonts w:ascii="Arial" w:hAnsi="Arial" w:cs="Arial"/>
          <w:sz w:val="22"/>
          <w:szCs w:val="22"/>
          <w:lang w:val="es-AR"/>
        </w:rPr>
      </w:pPr>
      <w:r w:rsidRPr="00F91654">
        <w:rPr>
          <w:rFonts w:ascii="Arial" w:hAnsi="Arial" w:cs="Arial"/>
          <w:sz w:val="22"/>
          <w:szCs w:val="22"/>
          <w:lang w:val="es-AR"/>
        </w:rPr>
        <w:t xml:space="preserve">Adjuntar los archivos de las cartas de intención de los gobiernos locales socios (Francia, Chile y el tercer país), indicando el monto de su compromiso financiero y del cofinanciamiento solicitado. Dichas cartas deberán ser firmadas por cada gobierno local socio. </w:t>
      </w:r>
    </w:p>
    <w:p w:rsidR="003E4A20" w:rsidRPr="00F91654" w:rsidRDefault="003E4A20" w:rsidP="009C3C09">
      <w:pPr>
        <w:pStyle w:val="Prrafodelista"/>
        <w:spacing w:line="276" w:lineRule="auto"/>
        <w:rPr>
          <w:rFonts w:ascii="Arial" w:hAnsi="Arial" w:cs="Arial"/>
          <w:sz w:val="22"/>
          <w:szCs w:val="22"/>
          <w:lang w:val="es-AR"/>
        </w:rPr>
      </w:pPr>
    </w:p>
    <w:p w:rsidR="003E4A20" w:rsidRPr="00F91654" w:rsidRDefault="003E4A20" w:rsidP="009C3C09">
      <w:pPr>
        <w:pStyle w:val="Prrafodelista"/>
        <w:numPr>
          <w:ilvl w:val="0"/>
          <w:numId w:val="8"/>
        </w:numPr>
        <w:spacing w:line="276" w:lineRule="auto"/>
        <w:jc w:val="both"/>
        <w:rPr>
          <w:rFonts w:ascii="Arial" w:hAnsi="Arial" w:cs="Arial"/>
          <w:sz w:val="22"/>
          <w:szCs w:val="22"/>
          <w:lang w:val="es-AR"/>
        </w:rPr>
      </w:pPr>
      <w:r w:rsidRPr="00F91654">
        <w:rPr>
          <w:rFonts w:ascii="Arial" w:hAnsi="Arial" w:cs="Arial"/>
          <w:sz w:val="22"/>
          <w:szCs w:val="22"/>
          <w:lang w:val="es-AR"/>
        </w:rPr>
        <w:t>Verificar que todos los documentos estén debidamente completados y firmados</w:t>
      </w:r>
    </w:p>
    <w:p w:rsidR="003E4A20" w:rsidRPr="00F91654" w:rsidRDefault="003E4A20" w:rsidP="009C3C09">
      <w:pPr>
        <w:pStyle w:val="Prrafodelista"/>
        <w:spacing w:line="276" w:lineRule="auto"/>
        <w:rPr>
          <w:rFonts w:ascii="Arial" w:hAnsi="Arial" w:cs="Arial"/>
          <w:sz w:val="22"/>
          <w:szCs w:val="22"/>
          <w:lang w:val="es-AR"/>
        </w:rPr>
      </w:pPr>
    </w:p>
    <w:p w:rsidR="003E4A20" w:rsidRPr="00F91654" w:rsidRDefault="003E4A20" w:rsidP="009C3C09">
      <w:pPr>
        <w:pStyle w:val="Prrafodelista"/>
        <w:numPr>
          <w:ilvl w:val="0"/>
          <w:numId w:val="8"/>
        </w:numPr>
        <w:spacing w:line="276" w:lineRule="auto"/>
        <w:jc w:val="both"/>
        <w:rPr>
          <w:rFonts w:ascii="Arial" w:hAnsi="Arial" w:cs="Arial"/>
          <w:sz w:val="22"/>
          <w:szCs w:val="22"/>
          <w:lang w:val="es-AR"/>
        </w:rPr>
      </w:pPr>
      <w:r w:rsidRPr="00F91654">
        <w:rPr>
          <w:rFonts w:ascii="Arial" w:hAnsi="Arial" w:cs="Arial"/>
          <w:sz w:val="22"/>
          <w:szCs w:val="22"/>
          <w:lang w:val="es-AR"/>
        </w:rPr>
        <w:t xml:space="preserve">Enviar la documentación completa (formulario en español y cartas de intención) por correo electrónico  a la AGCI, al siguiente correo: Maria del Pilar Alvarez </w:t>
      </w:r>
      <w:hyperlink r:id="rId15" w:history="1">
        <w:r w:rsidRPr="00F91654">
          <w:rPr>
            <w:rStyle w:val="Hipervnculo"/>
            <w:rFonts w:ascii="Arial" w:hAnsi="Arial" w:cs="Arial"/>
            <w:sz w:val="22"/>
            <w:szCs w:val="22"/>
            <w:lang w:val="es-AR"/>
          </w:rPr>
          <w:t>malvarez@agci.gob.cl</w:t>
        </w:r>
      </w:hyperlink>
      <w:r w:rsidRPr="00F91654">
        <w:rPr>
          <w:rFonts w:ascii="Arial" w:hAnsi="Arial" w:cs="Arial"/>
          <w:sz w:val="22"/>
          <w:szCs w:val="22"/>
          <w:lang w:val="es-AR"/>
        </w:rPr>
        <w:t xml:space="preserve"> </w:t>
      </w:r>
    </w:p>
    <w:p w:rsidR="003E4A20" w:rsidRPr="00F91654" w:rsidRDefault="003E4A20" w:rsidP="009C3C09">
      <w:pPr>
        <w:pStyle w:val="Prrafodelista"/>
        <w:spacing w:line="276" w:lineRule="auto"/>
        <w:rPr>
          <w:rFonts w:ascii="Arial" w:hAnsi="Arial" w:cs="Arial"/>
          <w:sz w:val="22"/>
          <w:szCs w:val="22"/>
          <w:lang w:val="es-AR"/>
        </w:rPr>
      </w:pPr>
    </w:p>
    <w:p w:rsidR="003E4A20" w:rsidRPr="00F91654" w:rsidRDefault="003E4A20" w:rsidP="009C3C09">
      <w:pPr>
        <w:pStyle w:val="Prrafodelista"/>
        <w:numPr>
          <w:ilvl w:val="0"/>
          <w:numId w:val="8"/>
        </w:numPr>
        <w:spacing w:line="276" w:lineRule="auto"/>
        <w:jc w:val="both"/>
        <w:rPr>
          <w:rFonts w:ascii="Arial" w:hAnsi="Arial" w:cs="Arial"/>
          <w:sz w:val="22"/>
          <w:szCs w:val="22"/>
          <w:lang w:val="es-AR"/>
        </w:rPr>
      </w:pPr>
      <w:r w:rsidRPr="00F91654">
        <w:rPr>
          <w:rFonts w:ascii="Arial" w:hAnsi="Arial" w:cs="Arial"/>
          <w:sz w:val="22"/>
          <w:szCs w:val="22"/>
          <w:lang w:val="es-AR"/>
        </w:rPr>
        <w:t>Mandar el formulario por correo electrónico a la autoridad francesa para que pueda completar la postulación en línea en el sitio internet de la CNCD</w:t>
      </w:r>
    </w:p>
    <w:p w:rsidR="003E4A20" w:rsidRPr="00F91654" w:rsidRDefault="003E4A20" w:rsidP="009C3C09">
      <w:pPr>
        <w:spacing w:line="276" w:lineRule="auto"/>
        <w:jc w:val="both"/>
        <w:rPr>
          <w:rFonts w:ascii="Arial" w:hAnsi="Arial" w:cs="Arial"/>
          <w:sz w:val="22"/>
          <w:szCs w:val="22"/>
          <w:lang w:val="es-AR"/>
        </w:rPr>
      </w:pPr>
    </w:p>
    <w:p w:rsidR="003E4A20" w:rsidRPr="00F91654" w:rsidRDefault="003E4A20" w:rsidP="009C3C09">
      <w:pPr>
        <w:spacing w:line="276" w:lineRule="auto"/>
        <w:jc w:val="both"/>
        <w:rPr>
          <w:rFonts w:ascii="Arial" w:hAnsi="Arial" w:cs="Arial"/>
          <w:sz w:val="22"/>
          <w:szCs w:val="22"/>
          <w:lang w:val="es-AR"/>
        </w:rPr>
      </w:pPr>
    </w:p>
    <w:p w:rsidR="003E4A20" w:rsidRPr="00F91654" w:rsidRDefault="003E4A20" w:rsidP="009C3C09">
      <w:pPr>
        <w:pStyle w:val="Prrafodelista"/>
        <w:numPr>
          <w:ilvl w:val="0"/>
          <w:numId w:val="7"/>
        </w:numPr>
        <w:spacing w:line="276" w:lineRule="auto"/>
        <w:jc w:val="both"/>
        <w:rPr>
          <w:rFonts w:ascii="Arial" w:hAnsi="Arial" w:cs="Arial"/>
          <w:sz w:val="22"/>
          <w:szCs w:val="22"/>
          <w:lang w:val="es-AR"/>
        </w:rPr>
      </w:pPr>
      <w:r w:rsidRPr="00F91654">
        <w:rPr>
          <w:rFonts w:ascii="Arial" w:hAnsi="Arial" w:cs="Arial"/>
          <w:sz w:val="22"/>
          <w:szCs w:val="22"/>
          <w:lang w:val="es-AR"/>
        </w:rPr>
        <w:t>Para la autoridad local francesa:</w:t>
      </w:r>
    </w:p>
    <w:p w:rsidR="003E4A20" w:rsidRPr="00F91654" w:rsidRDefault="003E4A20" w:rsidP="009C3C09">
      <w:pPr>
        <w:spacing w:line="276" w:lineRule="auto"/>
        <w:jc w:val="both"/>
        <w:rPr>
          <w:rFonts w:ascii="Arial" w:hAnsi="Arial" w:cs="Arial"/>
          <w:sz w:val="22"/>
          <w:szCs w:val="22"/>
          <w:lang w:val="es-AR"/>
        </w:rPr>
      </w:pPr>
    </w:p>
    <w:p w:rsidR="003E4A20" w:rsidRPr="00F91654" w:rsidRDefault="003E4A20" w:rsidP="009C3C09">
      <w:pPr>
        <w:spacing w:line="276" w:lineRule="auto"/>
        <w:jc w:val="both"/>
        <w:rPr>
          <w:rFonts w:ascii="Arial" w:hAnsi="Arial" w:cs="Arial"/>
          <w:sz w:val="22"/>
          <w:szCs w:val="22"/>
          <w:lang w:val="es-AR"/>
        </w:rPr>
      </w:pPr>
      <w:r w:rsidRPr="00F91654">
        <w:rPr>
          <w:rFonts w:ascii="Arial" w:hAnsi="Arial" w:cs="Arial"/>
          <w:sz w:val="22"/>
          <w:szCs w:val="22"/>
          <w:lang w:val="es-AR"/>
        </w:rPr>
        <w:t xml:space="preserve">La presentación de los proyectos se efectuará en línea a través del procedimiento digitalizado del portal de la cooperación descentralizada, </w:t>
      </w:r>
      <w:hyperlink r:id="rId16" w:history="1">
        <w:r w:rsidRPr="00F91654">
          <w:rPr>
            <w:rStyle w:val="Hipervnculo"/>
            <w:rFonts w:ascii="Arial" w:hAnsi="Arial" w:cs="Arial"/>
            <w:sz w:val="22"/>
            <w:szCs w:val="22"/>
            <w:lang w:val="es-AR"/>
          </w:rPr>
          <w:t>www.diplomatie.gouv.fr/cncd</w:t>
        </w:r>
      </w:hyperlink>
      <w:r w:rsidRPr="00F91654">
        <w:rPr>
          <w:rFonts w:ascii="Arial" w:hAnsi="Arial" w:cs="Arial"/>
          <w:sz w:val="22"/>
          <w:szCs w:val="22"/>
          <w:lang w:val="es-AR"/>
        </w:rPr>
        <w:t xml:space="preserve">, y debe ser canalizada a través de la autoridad local francesa. </w:t>
      </w:r>
    </w:p>
    <w:p w:rsidR="003E4A20" w:rsidRPr="00F91654" w:rsidRDefault="003E4A20" w:rsidP="009C3C09">
      <w:pPr>
        <w:spacing w:line="276" w:lineRule="auto"/>
        <w:jc w:val="both"/>
        <w:rPr>
          <w:rFonts w:ascii="Arial" w:hAnsi="Arial" w:cs="Arial"/>
          <w:sz w:val="22"/>
          <w:szCs w:val="22"/>
          <w:lang w:val="es-AR"/>
        </w:rPr>
      </w:pPr>
    </w:p>
    <w:p w:rsidR="003E4A20" w:rsidRDefault="003E4A20" w:rsidP="009C3C09">
      <w:pPr>
        <w:spacing w:line="276" w:lineRule="auto"/>
        <w:jc w:val="both"/>
        <w:rPr>
          <w:rFonts w:ascii="Arial" w:hAnsi="Arial" w:cs="Arial"/>
          <w:sz w:val="22"/>
          <w:szCs w:val="22"/>
          <w:lang w:val="es-AR"/>
        </w:rPr>
      </w:pPr>
      <w:r w:rsidRPr="00F91654">
        <w:rPr>
          <w:rFonts w:ascii="Arial" w:hAnsi="Arial" w:cs="Arial"/>
          <w:sz w:val="22"/>
          <w:szCs w:val="22"/>
          <w:lang w:val="es-AR"/>
        </w:rPr>
        <w:t>La presentación del proyecto será confirmada con un acuse de recibo electrónico al gobierno local francés.</w:t>
      </w:r>
    </w:p>
    <w:p w:rsidR="009C3C09" w:rsidRPr="00F91654" w:rsidRDefault="009C3C09" w:rsidP="009C3C09">
      <w:pPr>
        <w:spacing w:line="276" w:lineRule="auto"/>
        <w:jc w:val="both"/>
        <w:rPr>
          <w:rFonts w:ascii="Arial" w:hAnsi="Arial" w:cs="Arial"/>
          <w:sz w:val="22"/>
          <w:szCs w:val="22"/>
          <w:lang w:val="es-AR"/>
        </w:rPr>
      </w:pPr>
    </w:p>
    <w:p w:rsidR="003E4A20" w:rsidRPr="00F91654" w:rsidRDefault="003E4A20" w:rsidP="009C3C09">
      <w:pPr>
        <w:spacing w:line="276" w:lineRule="auto"/>
        <w:jc w:val="both"/>
        <w:rPr>
          <w:rFonts w:ascii="Arial" w:hAnsi="Arial" w:cs="Arial"/>
          <w:b/>
          <w:sz w:val="22"/>
          <w:szCs w:val="22"/>
          <w:lang w:val="es-AR"/>
        </w:rPr>
      </w:pPr>
      <w:r w:rsidRPr="00F91654">
        <w:rPr>
          <w:rFonts w:ascii="Arial" w:hAnsi="Arial" w:cs="Arial"/>
          <w:b/>
          <w:sz w:val="22"/>
          <w:szCs w:val="22"/>
          <w:lang w:val="es-AR"/>
        </w:rPr>
        <w:t>No se aceptarán expedientes enviados por correo postal o por correo electrónico para la parte francesa.</w:t>
      </w:r>
    </w:p>
    <w:p w:rsidR="003E4A20" w:rsidRPr="00F91654" w:rsidRDefault="003E4A20" w:rsidP="009C3C09">
      <w:pPr>
        <w:spacing w:line="276" w:lineRule="auto"/>
        <w:jc w:val="both"/>
        <w:rPr>
          <w:rFonts w:ascii="Arial" w:hAnsi="Arial" w:cs="Arial"/>
          <w:b/>
          <w:sz w:val="22"/>
          <w:szCs w:val="22"/>
          <w:lang w:val="es-AR"/>
        </w:rPr>
      </w:pPr>
    </w:p>
    <w:p w:rsidR="003E4A20" w:rsidRPr="00F91654" w:rsidRDefault="003E4A20" w:rsidP="009C3C09">
      <w:pPr>
        <w:spacing w:line="276" w:lineRule="auto"/>
        <w:jc w:val="both"/>
        <w:rPr>
          <w:rFonts w:ascii="Arial" w:hAnsi="Arial" w:cs="Arial"/>
          <w:b/>
          <w:sz w:val="22"/>
          <w:szCs w:val="22"/>
          <w:lang w:val="es-AR"/>
        </w:rPr>
      </w:pPr>
      <w:r w:rsidRPr="00F91654">
        <w:rPr>
          <w:rFonts w:ascii="Arial" w:eastAsiaTheme="minorHAnsi" w:hAnsi="Arial"/>
          <w:b/>
          <w:sz w:val="22"/>
          <w:szCs w:val="22"/>
        </w:rPr>
        <w:t>Se autorizan las firmas electrónicas.</w:t>
      </w:r>
    </w:p>
    <w:p w:rsidR="003E4A20" w:rsidRPr="00F91654" w:rsidRDefault="003E4A20" w:rsidP="009C3C09">
      <w:pPr>
        <w:spacing w:line="276" w:lineRule="auto"/>
        <w:jc w:val="both"/>
        <w:rPr>
          <w:rFonts w:ascii="Arial" w:hAnsi="Arial" w:cs="Arial"/>
          <w:sz w:val="22"/>
          <w:szCs w:val="22"/>
          <w:lang w:val="es-AR"/>
        </w:rPr>
      </w:pPr>
    </w:p>
    <w:p w:rsidR="003E4A20" w:rsidRPr="00F91654" w:rsidRDefault="003E4A20" w:rsidP="009C3C09">
      <w:pPr>
        <w:pStyle w:val="Prrafodelista"/>
        <w:spacing w:line="276" w:lineRule="auto"/>
        <w:rPr>
          <w:rFonts w:ascii="Arial" w:hAnsi="Arial" w:cs="Arial"/>
          <w:sz w:val="22"/>
          <w:szCs w:val="22"/>
          <w:lang w:val="es-AR"/>
        </w:rPr>
      </w:pPr>
    </w:p>
    <w:p w:rsidR="003E4A20" w:rsidRPr="00F91654" w:rsidRDefault="003E4A20" w:rsidP="009C3C09">
      <w:pPr>
        <w:spacing w:line="276" w:lineRule="auto"/>
        <w:jc w:val="both"/>
        <w:rPr>
          <w:rFonts w:ascii="Arial" w:hAnsi="Arial" w:cs="Arial"/>
          <w:sz w:val="22"/>
          <w:szCs w:val="22"/>
          <w:lang w:val="es-AR"/>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La presentación de los documentos se efectuará de la siguiente manera por la autoridad francesa:</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pStyle w:val="Prrafodelista"/>
        <w:numPr>
          <w:ilvl w:val="0"/>
          <w:numId w:val="10"/>
        </w:numPr>
        <w:spacing w:line="276" w:lineRule="auto"/>
        <w:ind w:left="0" w:firstLine="0"/>
        <w:rPr>
          <w:sz w:val="22"/>
          <w:szCs w:val="22"/>
        </w:rPr>
      </w:pPr>
      <w:r w:rsidRPr="00F91654">
        <w:rPr>
          <w:rFonts w:ascii="Arial" w:hAnsi="Arial" w:cs="Arial"/>
          <w:sz w:val="22"/>
          <w:szCs w:val="22"/>
          <w:lang w:val="es-AR"/>
        </w:rPr>
        <w:t xml:space="preserve">Ingresar a  la página de la Delegación para la acción exterior de los gobiernos locales del ministerio francés de  Asuntos exteriores y Desarrollo internacional: </w:t>
      </w:r>
    </w:p>
    <w:p w:rsidR="003E4A20" w:rsidRPr="00F91654" w:rsidRDefault="000B3FD8" w:rsidP="009C3C09">
      <w:pPr>
        <w:pStyle w:val="Prrafodelista"/>
        <w:spacing w:line="276" w:lineRule="auto"/>
        <w:ind w:left="0" w:right="-1"/>
        <w:jc w:val="both"/>
        <w:rPr>
          <w:rFonts w:ascii="Arial" w:hAnsi="Arial" w:cs="Arial"/>
          <w:sz w:val="22"/>
          <w:szCs w:val="22"/>
          <w:lang w:val="fr-FR"/>
        </w:rPr>
      </w:pPr>
      <w:hyperlink r:id="rId17" w:history="1">
        <w:r w:rsidR="003E4A20" w:rsidRPr="00F91654">
          <w:rPr>
            <w:rStyle w:val="Hipervnculo"/>
            <w:rFonts w:ascii="Arial" w:hAnsi="Arial" w:cs="Arial"/>
            <w:sz w:val="22"/>
            <w:szCs w:val="22"/>
            <w:lang w:val="fr-FR"/>
          </w:rPr>
          <w:t>http://www.diplomatie.gouv.fr/fr/politique-etrangere-de-la-france/action-exterieure-des/</w:t>
        </w:r>
      </w:hyperlink>
      <w:r w:rsidR="003E4A20" w:rsidRPr="00F91654">
        <w:rPr>
          <w:rFonts w:ascii="Arial" w:hAnsi="Arial" w:cs="Arial"/>
          <w:sz w:val="22"/>
          <w:szCs w:val="22"/>
          <w:lang w:val="fr-FR"/>
        </w:rPr>
        <w:t xml:space="preserve"> (</w:t>
      </w:r>
      <w:proofErr w:type="spellStart"/>
      <w:r w:rsidR="003E4A20" w:rsidRPr="00F91654">
        <w:rPr>
          <w:rFonts w:ascii="Arial" w:hAnsi="Arial" w:cs="Arial"/>
          <w:sz w:val="22"/>
          <w:szCs w:val="22"/>
          <w:lang w:val="fr-FR"/>
        </w:rPr>
        <w:t>sección</w:t>
      </w:r>
      <w:proofErr w:type="spellEnd"/>
      <w:r w:rsidR="003E4A20" w:rsidRPr="00F91654">
        <w:rPr>
          <w:rFonts w:ascii="Arial" w:hAnsi="Arial" w:cs="Arial"/>
          <w:sz w:val="22"/>
          <w:szCs w:val="22"/>
          <w:lang w:val="fr-FR"/>
        </w:rPr>
        <w:t xml:space="preserve"> </w:t>
      </w:r>
      <w:r w:rsidR="003E4A20" w:rsidRPr="00F91654">
        <w:rPr>
          <w:rFonts w:ascii="Arial" w:hAnsi="Arial" w:cs="Arial"/>
          <w:b/>
          <w:i/>
          <w:sz w:val="22"/>
          <w:szCs w:val="22"/>
          <w:lang w:val="fr-FR"/>
        </w:rPr>
        <w:t>Appels à projets et Fonds en soutien à la coopération décentralisée)</w:t>
      </w:r>
    </w:p>
    <w:p w:rsidR="003E4A20" w:rsidRPr="00F91654" w:rsidRDefault="003E4A20" w:rsidP="009C3C09">
      <w:pPr>
        <w:spacing w:line="276" w:lineRule="auto"/>
        <w:jc w:val="both"/>
        <w:rPr>
          <w:rFonts w:ascii="Arial" w:hAnsi="Arial" w:cs="Arial"/>
          <w:sz w:val="22"/>
          <w:szCs w:val="22"/>
          <w:lang w:val="fr-FR"/>
        </w:rPr>
      </w:pPr>
    </w:p>
    <w:p w:rsidR="003E4A20" w:rsidRPr="00F91654" w:rsidRDefault="003E4A20" w:rsidP="009C3C09">
      <w:pPr>
        <w:spacing w:line="276" w:lineRule="auto"/>
        <w:rPr>
          <w:rFonts w:ascii="Arial" w:hAnsi="Arial" w:cs="Arial"/>
          <w:sz w:val="22"/>
          <w:szCs w:val="22"/>
          <w:lang w:val="fr-FR"/>
        </w:rPr>
      </w:pPr>
    </w:p>
    <w:p w:rsidR="003E4A20" w:rsidRPr="00F91654" w:rsidRDefault="003E4A20" w:rsidP="009C3C09">
      <w:pPr>
        <w:pStyle w:val="Prrafodelista"/>
        <w:numPr>
          <w:ilvl w:val="0"/>
          <w:numId w:val="10"/>
        </w:numPr>
        <w:spacing w:line="276" w:lineRule="auto"/>
        <w:ind w:left="0" w:firstLine="0"/>
        <w:jc w:val="both"/>
        <w:rPr>
          <w:rFonts w:ascii="Arial" w:hAnsi="Arial" w:cs="Arial"/>
          <w:sz w:val="22"/>
          <w:szCs w:val="22"/>
          <w:lang w:val="es-AR"/>
        </w:rPr>
      </w:pPr>
      <w:r w:rsidRPr="00F91654">
        <w:rPr>
          <w:rFonts w:ascii="Arial" w:hAnsi="Arial" w:cs="Arial"/>
          <w:sz w:val="22"/>
          <w:szCs w:val="22"/>
          <w:lang w:val="fr-FR"/>
        </w:rPr>
        <w:t xml:space="preserve"> </w:t>
      </w:r>
      <w:r w:rsidRPr="00F91654">
        <w:rPr>
          <w:rFonts w:ascii="Arial" w:hAnsi="Arial" w:cs="Arial"/>
          <w:sz w:val="22"/>
          <w:szCs w:val="22"/>
          <w:lang w:val="es-AR"/>
        </w:rPr>
        <w:t xml:space="preserve">Descargar los siguientes documentos: </w:t>
      </w:r>
    </w:p>
    <w:p w:rsidR="003E4A20" w:rsidRPr="00F91654" w:rsidRDefault="003E4A20" w:rsidP="009C3C09">
      <w:pPr>
        <w:pStyle w:val="Prrafodelista"/>
        <w:spacing w:line="276" w:lineRule="auto"/>
        <w:ind w:left="0"/>
        <w:jc w:val="both"/>
        <w:rPr>
          <w:rFonts w:ascii="Arial" w:hAnsi="Arial" w:cs="Arial"/>
          <w:sz w:val="22"/>
          <w:szCs w:val="22"/>
          <w:lang w:val="es-AR"/>
        </w:rPr>
      </w:pPr>
    </w:p>
    <w:p w:rsidR="003E4A20" w:rsidRPr="00F91654" w:rsidRDefault="003E4A20" w:rsidP="009C3C09">
      <w:pPr>
        <w:pStyle w:val="Prrafodelista"/>
        <w:numPr>
          <w:ilvl w:val="0"/>
          <w:numId w:val="11"/>
        </w:numPr>
        <w:spacing w:line="276" w:lineRule="auto"/>
        <w:jc w:val="both"/>
        <w:rPr>
          <w:rFonts w:ascii="Arial" w:hAnsi="Arial" w:cs="Arial"/>
          <w:sz w:val="22"/>
          <w:szCs w:val="22"/>
          <w:lang w:val="es-AR"/>
        </w:rPr>
      </w:pPr>
      <w:r w:rsidRPr="00F91654">
        <w:rPr>
          <w:rFonts w:ascii="Arial" w:hAnsi="Arial" w:cs="Arial"/>
          <w:sz w:val="22"/>
          <w:szCs w:val="22"/>
          <w:lang w:val="es-AR"/>
        </w:rPr>
        <w:t xml:space="preserve">Bases de Convocatoria (español, francés) </w:t>
      </w:r>
    </w:p>
    <w:p w:rsidR="003E4A20" w:rsidRPr="00F91654" w:rsidRDefault="003E4A20" w:rsidP="009C3C09">
      <w:pPr>
        <w:pStyle w:val="Prrafodelista"/>
        <w:numPr>
          <w:ilvl w:val="0"/>
          <w:numId w:val="11"/>
        </w:numPr>
        <w:spacing w:line="276" w:lineRule="auto"/>
        <w:jc w:val="both"/>
        <w:rPr>
          <w:rFonts w:ascii="Arial" w:hAnsi="Arial" w:cs="Arial"/>
          <w:sz w:val="22"/>
          <w:szCs w:val="22"/>
          <w:lang w:val="es-AR"/>
        </w:rPr>
      </w:pPr>
      <w:r w:rsidRPr="00F91654">
        <w:rPr>
          <w:rFonts w:ascii="Arial" w:hAnsi="Arial" w:cs="Arial"/>
          <w:sz w:val="22"/>
          <w:szCs w:val="22"/>
          <w:lang w:val="es-AR"/>
        </w:rPr>
        <w:t xml:space="preserve">Formulario de Convocatoria (español) </w:t>
      </w:r>
    </w:p>
    <w:p w:rsidR="003E4A20" w:rsidRPr="00F91654" w:rsidRDefault="003E4A20" w:rsidP="009C3C09">
      <w:pPr>
        <w:pStyle w:val="Prrafodelista"/>
        <w:numPr>
          <w:ilvl w:val="0"/>
          <w:numId w:val="11"/>
        </w:numPr>
        <w:spacing w:line="276" w:lineRule="auto"/>
        <w:jc w:val="both"/>
        <w:rPr>
          <w:rFonts w:ascii="Arial" w:hAnsi="Arial" w:cs="Arial"/>
          <w:sz w:val="22"/>
          <w:szCs w:val="22"/>
          <w:lang w:val="es-AR"/>
        </w:rPr>
      </w:pPr>
      <w:r w:rsidRPr="00F91654">
        <w:rPr>
          <w:rFonts w:ascii="Arial" w:hAnsi="Arial" w:cs="Arial"/>
          <w:sz w:val="22"/>
          <w:szCs w:val="22"/>
          <w:lang w:val="es-AR"/>
        </w:rPr>
        <w:t xml:space="preserve">Gastos autorizados (español, francés) </w:t>
      </w:r>
    </w:p>
    <w:p w:rsidR="003E4A20" w:rsidRPr="00F91654" w:rsidRDefault="003E4A20" w:rsidP="009C3C09">
      <w:pPr>
        <w:pStyle w:val="Prrafodelista"/>
        <w:spacing w:line="276" w:lineRule="auto"/>
        <w:ind w:left="0"/>
        <w:jc w:val="both"/>
        <w:rPr>
          <w:rFonts w:ascii="Arial" w:hAnsi="Arial" w:cs="Arial"/>
          <w:sz w:val="22"/>
          <w:szCs w:val="22"/>
          <w:lang w:val="es-AR"/>
        </w:rPr>
      </w:pPr>
    </w:p>
    <w:p w:rsidR="003E4A20" w:rsidRPr="00F91654" w:rsidRDefault="003E4A20" w:rsidP="009C3C09">
      <w:pPr>
        <w:pStyle w:val="Prrafodelista"/>
        <w:numPr>
          <w:ilvl w:val="0"/>
          <w:numId w:val="10"/>
        </w:numPr>
        <w:spacing w:line="276" w:lineRule="auto"/>
        <w:ind w:left="0" w:firstLine="0"/>
        <w:jc w:val="both"/>
        <w:rPr>
          <w:rFonts w:ascii="Arial" w:hAnsi="Arial" w:cs="Arial"/>
          <w:sz w:val="22"/>
          <w:szCs w:val="22"/>
          <w:lang w:val="es-AR"/>
        </w:rPr>
      </w:pPr>
      <w:r w:rsidRPr="00F91654">
        <w:rPr>
          <w:rFonts w:ascii="Arial" w:hAnsi="Arial" w:cs="Arial"/>
          <w:sz w:val="22"/>
          <w:szCs w:val="22"/>
          <w:lang w:val="es-CL"/>
        </w:rPr>
        <w:t xml:space="preserve">Ingresar al portal de la cooperación descentralizada: </w:t>
      </w:r>
      <w:hyperlink r:id="rId18" w:history="1">
        <w:r w:rsidRPr="00F91654">
          <w:rPr>
            <w:rStyle w:val="Hipervnculo"/>
            <w:rFonts w:ascii="Arial" w:hAnsi="Arial" w:cs="Arial"/>
            <w:sz w:val="22"/>
            <w:szCs w:val="22"/>
            <w:lang w:val="es-AR"/>
          </w:rPr>
          <w:t>www.diplomatie.gouv.fr/cncd</w:t>
        </w:r>
      </w:hyperlink>
      <w:r w:rsidRPr="00F91654">
        <w:rPr>
          <w:rFonts w:ascii="Arial" w:hAnsi="Arial" w:cs="Arial"/>
          <w:sz w:val="22"/>
          <w:szCs w:val="22"/>
          <w:lang w:val="es-CL"/>
        </w:rPr>
        <w:t>.</w:t>
      </w:r>
      <w:r w:rsidRPr="00F91654">
        <w:rPr>
          <w:rFonts w:ascii="Arial" w:hAnsi="Arial" w:cs="Arial"/>
          <w:sz w:val="22"/>
          <w:szCs w:val="22"/>
          <w:lang w:val="es-AR"/>
        </w:rPr>
        <w:t xml:space="preserve"> </w:t>
      </w:r>
    </w:p>
    <w:p w:rsidR="003E4A20" w:rsidRPr="00F91654" w:rsidRDefault="003E4A20" w:rsidP="009C3C09">
      <w:pPr>
        <w:pStyle w:val="Prrafodelista"/>
        <w:spacing w:line="276" w:lineRule="auto"/>
        <w:ind w:left="0"/>
        <w:jc w:val="both"/>
        <w:rPr>
          <w:rFonts w:ascii="Arial" w:hAnsi="Arial" w:cs="Arial"/>
          <w:sz w:val="22"/>
          <w:szCs w:val="22"/>
          <w:lang w:val="es-AR"/>
        </w:rPr>
      </w:pPr>
      <w:r w:rsidRPr="00F91654">
        <w:rPr>
          <w:rFonts w:ascii="Arial" w:hAnsi="Arial" w:cs="Arial"/>
          <w:sz w:val="22"/>
          <w:szCs w:val="22"/>
          <w:lang w:val="es-AR"/>
        </w:rPr>
        <w:t xml:space="preserve">Si el gobierno local no dispone de una cuenta en el portal de la CNCD, deberá crearla a través de la opción </w:t>
      </w:r>
      <w:r w:rsidRPr="00F91654">
        <w:rPr>
          <w:rFonts w:ascii="Arial" w:hAnsi="Arial" w:cs="Arial"/>
          <w:b/>
          <w:sz w:val="22"/>
          <w:szCs w:val="22"/>
          <w:lang w:val="es-AR"/>
        </w:rPr>
        <w:t>(</w:t>
      </w:r>
      <w:r w:rsidRPr="00F91654">
        <w:rPr>
          <w:rFonts w:ascii="Arial" w:hAnsi="Arial" w:cs="Arial"/>
          <w:b/>
          <w:i/>
          <w:sz w:val="22"/>
          <w:szCs w:val="22"/>
          <w:lang w:val="es-AR"/>
        </w:rPr>
        <w:t>Demander mes codes d’accès extranet</w:t>
      </w:r>
      <w:r w:rsidRPr="00F91654">
        <w:rPr>
          <w:rFonts w:ascii="Arial" w:hAnsi="Arial" w:cs="Arial"/>
          <w:b/>
          <w:sz w:val="22"/>
          <w:szCs w:val="22"/>
          <w:lang w:val="es-AR"/>
        </w:rPr>
        <w:t>).</w:t>
      </w:r>
      <w:r w:rsidRPr="00F91654">
        <w:rPr>
          <w:rFonts w:ascii="Arial" w:hAnsi="Arial" w:cs="Arial"/>
          <w:sz w:val="22"/>
          <w:szCs w:val="22"/>
          <w:lang w:val="es-AR"/>
        </w:rPr>
        <w:t xml:space="preserve"> Una vez creada la cuenta, deberá acceder al sitio a través de la opción</w:t>
      </w:r>
      <w:r w:rsidRPr="00F91654">
        <w:rPr>
          <w:rFonts w:ascii="Arial" w:hAnsi="Arial" w:cs="Arial"/>
          <w:b/>
          <w:sz w:val="22"/>
          <w:szCs w:val="22"/>
          <w:lang w:val="es-AR"/>
        </w:rPr>
        <w:t xml:space="preserve"> (</w:t>
      </w:r>
      <w:r w:rsidRPr="00F91654">
        <w:rPr>
          <w:rFonts w:ascii="Arial" w:hAnsi="Arial" w:cs="Arial"/>
          <w:b/>
          <w:i/>
          <w:sz w:val="22"/>
          <w:szCs w:val="22"/>
          <w:lang w:val="es-AR"/>
        </w:rPr>
        <w:t>Accéder à l’extranet “CNCD à la carte”).</w:t>
      </w:r>
    </w:p>
    <w:p w:rsidR="003E4A20" w:rsidRPr="00F91654" w:rsidRDefault="003E4A20" w:rsidP="009C3C09">
      <w:pPr>
        <w:spacing w:line="276" w:lineRule="auto"/>
        <w:jc w:val="both"/>
        <w:rPr>
          <w:rFonts w:ascii="Arial" w:hAnsi="Arial" w:cs="Arial"/>
          <w:sz w:val="22"/>
          <w:szCs w:val="22"/>
          <w:lang w:val="es-AR"/>
        </w:rPr>
      </w:pPr>
    </w:p>
    <w:p w:rsidR="003E4A20" w:rsidRPr="00F91654" w:rsidRDefault="003E4A20" w:rsidP="009C3C09">
      <w:pPr>
        <w:pStyle w:val="Prrafodelista"/>
        <w:numPr>
          <w:ilvl w:val="0"/>
          <w:numId w:val="10"/>
        </w:numPr>
        <w:spacing w:line="276" w:lineRule="auto"/>
        <w:ind w:left="0" w:firstLine="0"/>
        <w:jc w:val="both"/>
        <w:rPr>
          <w:rFonts w:ascii="Arial" w:hAnsi="Arial" w:cs="Arial"/>
          <w:sz w:val="22"/>
          <w:szCs w:val="22"/>
          <w:lang w:val="es-AR"/>
        </w:rPr>
      </w:pPr>
      <w:r w:rsidRPr="00F91654">
        <w:rPr>
          <w:rFonts w:ascii="Arial" w:hAnsi="Arial" w:cs="Arial"/>
          <w:sz w:val="22"/>
          <w:szCs w:val="22"/>
          <w:lang w:val="es-AR"/>
        </w:rPr>
        <w:t xml:space="preserve">Completar en línea el </w:t>
      </w:r>
      <w:r w:rsidRPr="00F91654">
        <w:rPr>
          <w:rFonts w:ascii="Arial" w:hAnsi="Arial" w:cs="Arial"/>
          <w:b/>
          <w:sz w:val="22"/>
          <w:szCs w:val="22"/>
          <w:lang w:val="es-AR"/>
        </w:rPr>
        <w:t>formulario de convocatoria en francés</w:t>
      </w:r>
      <w:r w:rsidRPr="00F91654">
        <w:rPr>
          <w:rFonts w:ascii="Arial" w:hAnsi="Arial" w:cs="Arial"/>
          <w:sz w:val="22"/>
          <w:szCs w:val="22"/>
          <w:lang w:val="es-AR"/>
        </w:rPr>
        <w:t>. Dicho formulario está disponible para ser completado únicamente en el portal. Una vez finalizado se generará un archivo pdf recapitulativo. Este deberá ser impreso y firmado por los tres socios antes de ser subido al portal de la CNCD</w:t>
      </w:r>
      <w:r w:rsidR="00FF7DF3">
        <w:rPr>
          <w:rFonts w:ascii="Arial" w:hAnsi="Arial" w:cs="Arial"/>
          <w:sz w:val="22"/>
          <w:szCs w:val="22"/>
          <w:lang w:val="es-AR"/>
        </w:rPr>
        <w:t xml:space="preserve">. </w:t>
      </w:r>
      <w:r w:rsidR="009C3C09" w:rsidRPr="00F948EC">
        <w:rPr>
          <w:rFonts w:ascii="Arial" w:hAnsi="Arial" w:cs="Arial"/>
          <w:sz w:val="22"/>
          <w:szCs w:val="22"/>
          <w:lang w:val="es-AR"/>
        </w:rPr>
        <w:t>Son autorizadas las firmas electrónicas.</w:t>
      </w:r>
      <w:r w:rsidR="009C3C09">
        <w:rPr>
          <w:rFonts w:ascii="Arial" w:hAnsi="Arial" w:cs="Arial"/>
          <w:sz w:val="22"/>
          <w:szCs w:val="22"/>
          <w:vertAlign w:val="superscript"/>
          <w:lang w:val="es-AR"/>
        </w:rPr>
        <w:t xml:space="preserve"> </w:t>
      </w:r>
    </w:p>
    <w:p w:rsidR="003E4A20" w:rsidRPr="00F91654" w:rsidRDefault="003E4A20" w:rsidP="009C3C09">
      <w:pPr>
        <w:pStyle w:val="Prrafodelista"/>
        <w:spacing w:line="276" w:lineRule="auto"/>
        <w:ind w:left="0"/>
        <w:jc w:val="both"/>
        <w:rPr>
          <w:sz w:val="22"/>
          <w:szCs w:val="22"/>
          <w:lang w:val="es-AR"/>
        </w:rPr>
      </w:pPr>
    </w:p>
    <w:p w:rsidR="003E4A20" w:rsidRPr="00F91654" w:rsidRDefault="003E4A20" w:rsidP="009C3C09">
      <w:pPr>
        <w:pStyle w:val="Prrafodelista"/>
        <w:numPr>
          <w:ilvl w:val="0"/>
          <w:numId w:val="10"/>
        </w:numPr>
        <w:spacing w:line="276" w:lineRule="auto"/>
        <w:ind w:left="0" w:firstLine="0"/>
        <w:jc w:val="both"/>
        <w:rPr>
          <w:rFonts w:ascii="Arial" w:hAnsi="Arial" w:cs="Arial"/>
          <w:sz w:val="22"/>
          <w:szCs w:val="22"/>
          <w:lang w:val="es-AR"/>
        </w:rPr>
      </w:pPr>
      <w:r w:rsidRPr="00F91654">
        <w:rPr>
          <w:rFonts w:ascii="Arial" w:hAnsi="Arial" w:cs="Arial"/>
          <w:sz w:val="22"/>
          <w:szCs w:val="22"/>
          <w:lang w:val="es-AR"/>
        </w:rPr>
        <w:t xml:space="preserve">El </w:t>
      </w:r>
      <w:r w:rsidRPr="00F91654">
        <w:rPr>
          <w:rFonts w:ascii="Arial" w:hAnsi="Arial" w:cs="Arial"/>
          <w:b/>
          <w:sz w:val="22"/>
          <w:szCs w:val="22"/>
          <w:lang w:val="es-AR"/>
        </w:rPr>
        <w:t xml:space="preserve">formulario de convocatoria en español </w:t>
      </w:r>
      <w:r w:rsidRPr="00F91654">
        <w:rPr>
          <w:rFonts w:ascii="Arial" w:hAnsi="Arial" w:cs="Arial"/>
          <w:sz w:val="22"/>
          <w:szCs w:val="22"/>
          <w:lang w:val="es-AR"/>
        </w:rPr>
        <w:t>debe completarse y firmarse por todas las partes antes de subirse al portal tal como el documento francés.</w:t>
      </w:r>
    </w:p>
    <w:p w:rsidR="003E4A20" w:rsidRPr="00F91654" w:rsidRDefault="003E4A20" w:rsidP="009C3C09">
      <w:pPr>
        <w:pStyle w:val="Prrafodelista"/>
        <w:spacing w:line="276" w:lineRule="auto"/>
        <w:ind w:left="0"/>
        <w:jc w:val="both"/>
        <w:rPr>
          <w:rFonts w:ascii="Arial" w:hAnsi="Arial" w:cs="Arial"/>
          <w:sz w:val="22"/>
          <w:szCs w:val="22"/>
          <w:lang w:val="es-AR"/>
        </w:rPr>
      </w:pPr>
    </w:p>
    <w:p w:rsidR="003E4A20" w:rsidRPr="00F91654" w:rsidRDefault="003E4A20" w:rsidP="009C3C09">
      <w:pPr>
        <w:pStyle w:val="Prrafodelista"/>
        <w:numPr>
          <w:ilvl w:val="0"/>
          <w:numId w:val="10"/>
        </w:numPr>
        <w:spacing w:line="276" w:lineRule="auto"/>
        <w:ind w:left="0" w:firstLine="0"/>
        <w:jc w:val="both"/>
        <w:rPr>
          <w:rFonts w:ascii="Arial" w:hAnsi="Arial" w:cs="Arial"/>
          <w:sz w:val="22"/>
          <w:szCs w:val="22"/>
          <w:lang w:val="es-AR"/>
        </w:rPr>
      </w:pPr>
      <w:r w:rsidRPr="00F91654">
        <w:rPr>
          <w:rFonts w:ascii="Arial" w:hAnsi="Arial" w:cs="Arial"/>
          <w:sz w:val="22"/>
          <w:szCs w:val="22"/>
          <w:lang w:val="es-AR"/>
        </w:rPr>
        <w:t xml:space="preserve">Adjuntar los archivos de las </w:t>
      </w:r>
      <w:r w:rsidRPr="00F91654">
        <w:rPr>
          <w:rFonts w:ascii="Arial" w:hAnsi="Arial" w:cs="Arial"/>
          <w:b/>
          <w:sz w:val="22"/>
          <w:szCs w:val="22"/>
          <w:lang w:val="es-AR"/>
        </w:rPr>
        <w:t>cartas de intención</w:t>
      </w:r>
      <w:r w:rsidRPr="00F91654">
        <w:rPr>
          <w:rFonts w:ascii="Arial" w:hAnsi="Arial" w:cs="Arial"/>
          <w:sz w:val="22"/>
          <w:szCs w:val="22"/>
          <w:lang w:val="es-AR"/>
        </w:rPr>
        <w:t xml:space="preserve"> de los gobiernos locales socios (Francia, Chile y el tercer país), indicando el monto de su compromiso financiero y del cofinanciamiento solicitado. Dichas cartas deberán ser firmadas por cada gobierno local socio. </w:t>
      </w:r>
    </w:p>
    <w:p w:rsidR="003E4A20" w:rsidRPr="00F91654" w:rsidRDefault="003E4A20" w:rsidP="009C3C09">
      <w:pPr>
        <w:spacing w:line="276" w:lineRule="auto"/>
        <w:jc w:val="both"/>
        <w:rPr>
          <w:rFonts w:ascii="Arial" w:hAnsi="Arial" w:cs="Arial"/>
          <w:sz w:val="22"/>
          <w:szCs w:val="22"/>
          <w:lang w:val="es-AR"/>
        </w:rPr>
      </w:pPr>
    </w:p>
    <w:p w:rsidR="003E4A20" w:rsidRPr="00F91654" w:rsidRDefault="003E4A20" w:rsidP="009C3C09">
      <w:pPr>
        <w:pStyle w:val="Prrafodelista"/>
        <w:numPr>
          <w:ilvl w:val="0"/>
          <w:numId w:val="10"/>
        </w:numPr>
        <w:spacing w:line="276" w:lineRule="auto"/>
        <w:ind w:left="0" w:firstLine="0"/>
        <w:jc w:val="both"/>
        <w:rPr>
          <w:rFonts w:ascii="Arial" w:hAnsi="Arial" w:cs="Arial"/>
          <w:sz w:val="22"/>
          <w:szCs w:val="22"/>
          <w:lang w:val="es-AR"/>
        </w:rPr>
      </w:pPr>
      <w:r w:rsidRPr="00F91654">
        <w:rPr>
          <w:rFonts w:ascii="Arial" w:hAnsi="Arial" w:cs="Arial"/>
          <w:sz w:val="22"/>
          <w:szCs w:val="22"/>
          <w:lang w:val="es-AR"/>
        </w:rPr>
        <w:t>Verifique que todos los documentos estén debidamente completados y firmados.</w:t>
      </w:r>
    </w:p>
    <w:p w:rsidR="003E4A20" w:rsidRPr="00F91654" w:rsidRDefault="003E4A20" w:rsidP="009C3C09">
      <w:pPr>
        <w:spacing w:line="276" w:lineRule="auto"/>
        <w:jc w:val="both"/>
        <w:rPr>
          <w:rFonts w:ascii="Arial" w:hAnsi="Arial" w:cs="Arial"/>
          <w:sz w:val="22"/>
          <w:szCs w:val="22"/>
          <w:lang w:val="es-AR"/>
        </w:rPr>
      </w:pPr>
    </w:p>
    <w:p w:rsidR="003E4A20" w:rsidRPr="00F91654" w:rsidRDefault="003E4A20" w:rsidP="009C3C09">
      <w:pPr>
        <w:pStyle w:val="Prrafodelista"/>
        <w:numPr>
          <w:ilvl w:val="0"/>
          <w:numId w:val="10"/>
        </w:numPr>
        <w:spacing w:line="276" w:lineRule="auto"/>
        <w:ind w:left="0" w:firstLine="0"/>
        <w:jc w:val="both"/>
        <w:rPr>
          <w:rFonts w:ascii="Arial" w:hAnsi="Arial" w:cs="Arial"/>
          <w:sz w:val="22"/>
          <w:szCs w:val="22"/>
          <w:lang w:val="es-AR"/>
        </w:rPr>
      </w:pPr>
      <w:r w:rsidRPr="00F91654">
        <w:rPr>
          <w:rFonts w:ascii="Arial" w:hAnsi="Arial" w:cs="Arial"/>
          <w:sz w:val="22"/>
          <w:szCs w:val="22"/>
          <w:lang w:val="es-AR"/>
        </w:rPr>
        <w:t xml:space="preserve">Finalmente, deberá presionar la opción para el envío de la información y finalizar el proceso de postulación. Una vez completada esta acción, no se permitirán modificaciones. </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pStyle w:val="Prrafodelista"/>
        <w:numPr>
          <w:ilvl w:val="0"/>
          <w:numId w:val="10"/>
        </w:numPr>
        <w:autoSpaceDE w:val="0"/>
        <w:autoSpaceDN w:val="0"/>
        <w:adjustRightInd w:val="0"/>
        <w:spacing w:line="276" w:lineRule="auto"/>
        <w:ind w:left="0" w:firstLine="0"/>
        <w:jc w:val="both"/>
        <w:rPr>
          <w:rFonts w:ascii="Arial" w:hAnsi="Arial" w:cs="Arial"/>
          <w:sz w:val="22"/>
          <w:szCs w:val="22"/>
          <w:lang w:val="es-CL"/>
        </w:rPr>
      </w:pPr>
      <w:r w:rsidRPr="00F91654">
        <w:rPr>
          <w:rFonts w:ascii="Arial" w:hAnsi="Arial" w:cs="Arial"/>
          <w:sz w:val="22"/>
          <w:szCs w:val="22"/>
          <w:lang w:val="es-CL"/>
        </w:rPr>
        <w:t>Asimismo, las colectividades locales francesas tienen la obligación de completar el Atlas de la Cooperación Descentralizada (</w:t>
      </w:r>
      <w:hyperlink r:id="rId19" w:history="1">
        <w:r w:rsidRPr="00F91654">
          <w:rPr>
            <w:rStyle w:val="Hipervnculo"/>
            <w:rFonts w:ascii="Arial" w:hAnsi="Arial" w:cs="Arial"/>
            <w:sz w:val="22"/>
            <w:szCs w:val="22"/>
            <w:lang w:val="es-CL"/>
          </w:rPr>
          <w:t>https://pastel.diplomatie.gouv.fr/cncdext/dyn/public/atlas/accesMonde.html</w:t>
        </w:r>
      </w:hyperlink>
      <w:r w:rsidRPr="00F91654">
        <w:rPr>
          <w:rFonts w:ascii="Arial" w:hAnsi="Arial" w:cs="Arial"/>
          <w:sz w:val="22"/>
          <w:szCs w:val="22"/>
          <w:lang w:val="es-CL"/>
        </w:rPr>
        <w:t xml:space="preserve">  )</w:t>
      </w:r>
      <w:r w:rsidR="009C3C09">
        <w:rPr>
          <w:rFonts w:ascii="Arial" w:hAnsi="Arial" w:cs="Arial"/>
          <w:sz w:val="22"/>
          <w:szCs w:val="22"/>
          <w:lang w:val="es-CL"/>
        </w:rPr>
        <w:t xml:space="preserve"> cuando se finaliza el proceso de presentación del proyecto y cuando se remite el informe final</w:t>
      </w:r>
      <w:r w:rsidRPr="00F91654">
        <w:rPr>
          <w:rFonts w:ascii="Arial" w:hAnsi="Arial" w:cs="Arial"/>
          <w:sz w:val="22"/>
          <w:szCs w:val="22"/>
          <w:lang w:val="es-CL"/>
        </w:rPr>
        <w:t>.</w:t>
      </w:r>
      <w:r w:rsidR="009C3C09">
        <w:rPr>
          <w:rFonts w:ascii="Arial" w:hAnsi="Arial" w:cs="Arial"/>
          <w:sz w:val="22"/>
          <w:szCs w:val="22"/>
          <w:lang w:val="es-CL"/>
        </w:rPr>
        <w:t xml:space="preserve"> Trabajaran de manera estrecha con la Delegación Regional de Cooperación para América del Sur basado en Santiago de Chile.</w:t>
      </w:r>
      <w:r w:rsidRPr="00F91654">
        <w:rPr>
          <w:rFonts w:ascii="Arial" w:hAnsi="Arial" w:cs="Arial"/>
          <w:sz w:val="22"/>
          <w:szCs w:val="22"/>
          <w:lang w:val="es-CL"/>
        </w:rPr>
        <w:t xml:space="preserve"> Al no completar el Atlas, la colectividad territorial francesa se volverá inelegible para otro financiamiento otorgado por el MAEDI-DAECT. </w:t>
      </w:r>
    </w:p>
    <w:p w:rsidR="003E4A20" w:rsidRPr="00F91654" w:rsidRDefault="003E4A20" w:rsidP="009C3C09">
      <w:pPr>
        <w:spacing w:line="276" w:lineRule="auto"/>
        <w:ind w:left="360"/>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pStyle w:val="Prrafodelista"/>
        <w:numPr>
          <w:ilvl w:val="0"/>
          <w:numId w:val="1"/>
        </w:numPr>
        <w:spacing w:line="276" w:lineRule="auto"/>
        <w:jc w:val="both"/>
        <w:rPr>
          <w:rFonts w:ascii="Arial" w:hAnsi="Arial" w:cs="Arial"/>
          <w:b/>
          <w:sz w:val="22"/>
          <w:szCs w:val="22"/>
          <w:lang w:val="es-CL"/>
        </w:rPr>
      </w:pPr>
      <w:r w:rsidRPr="00F91654">
        <w:rPr>
          <w:rFonts w:ascii="Arial" w:hAnsi="Arial" w:cs="Arial"/>
          <w:b/>
          <w:sz w:val="22"/>
          <w:szCs w:val="22"/>
          <w:lang w:val="es-CL"/>
        </w:rPr>
        <w:t>Selección de proyectos</w:t>
      </w:r>
    </w:p>
    <w:p w:rsidR="003E4A20" w:rsidRPr="00F91654" w:rsidRDefault="003E4A20" w:rsidP="009C3C09">
      <w:pPr>
        <w:spacing w:line="276" w:lineRule="auto"/>
        <w:jc w:val="both"/>
        <w:rPr>
          <w:rFonts w:ascii="Arial" w:hAnsi="Arial" w:cs="Arial"/>
          <w:b/>
          <w:i/>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La selección de los proyectos se realizará en el comité de selección franco-chileno, conformado</w:t>
      </w:r>
      <w:r w:rsidR="009C3C09">
        <w:rPr>
          <w:rFonts w:ascii="Arial" w:hAnsi="Arial" w:cs="Arial"/>
          <w:sz w:val="22"/>
          <w:szCs w:val="22"/>
          <w:lang w:val="es-CL"/>
        </w:rPr>
        <w:t xml:space="preserve"> por:</w:t>
      </w:r>
    </w:p>
    <w:p w:rsidR="003E4A20" w:rsidRPr="009C3C09" w:rsidRDefault="003E4A20" w:rsidP="009C3C09">
      <w:pPr>
        <w:pStyle w:val="Prrafodelista"/>
        <w:numPr>
          <w:ilvl w:val="0"/>
          <w:numId w:val="3"/>
        </w:numPr>
        <w:spacing w:line="276" w:lineRule="auto"/>
        <w:jc w:val="both"/>
        <w:rPr>
          <w:rFonts w:ascii="Arial" w:hAnsi="Arial" w:cs="Arial"/>
          <w:sz w:val="22"/>
          <w:szCs w:val="22"/>
          <w:lang w:val="es-CL"/>
        </w:rPr>
      </w:pPr>
      <w:r w:rsidRPr="009C3C09">
        <w:rPr>
          <w:rFonts w:ascii="Arial" w:hAnsi="Arial" w:cs="Arial"/>
          <w:i/>
          <w:sz w:val="22"/>
          <w:szCs w:val="22"/>
          <w:lang w:val="es-CL"/>
        </w:rPr>
        <w:t>en Francia</w:t>
      </w:r>
      <w:r w:rsidRPr="009C3C09">
        <w:rPr>
          <w:rFonts w:ascii="Arial" w:hAnsi="Arial" w:cs="Arial"/>
          <w:sz w:val="22"/>
          <w:szCs w:val="22"/>
          <w:lang w:val="es-CL"/>
        </w:rPr>
        <w:t>, por los representantes de la Delegación para la Acción Exterior de las Colectividades Territoriales del MAEDI.</w:t>
      </w:r>
    </w:p>
    <w:p w:rsidR="003E4A20" w:rsidRPr="00F91654" w:rsidRDefault="003E4A20" w:rsidP="009C3C09">
      <w:pPr>
        <w:pStyle w:val="Prrafodelista"/>
        <w:numPr>
          <w:ilvl w:val="0"/>
          <w:numId w:val="3"/>
        </w:numPr>
        <w:spacing w:line="276" w:lineRule="auto"/>
        <w:jc w:val="both"/>
        <w:rPr>
          <w:rFonts w:ascii="Arial" w:hAnsi="Arial" w:cs="Arial"/>
          <w:sz w:val="22"/>
          <w:szCs w:val="22"/>
          <w:lang w:val="es-CL"/>
        </w:rPr>
      </w:pPr>
      <w:r w:rsidRPr="009C3C09">
        <w:rPr>
          <w:rFonts w:ascii="Arial" w:hAnsi="Arial" w:cs="Arial"/>
          <w:i/>
          <w:sz w:val="22"/>
          <w:szCs w:val="22"/>
          <w:lang w:val="es-CL"/>
        </w:rPr>
        <w:t>en Chile</w:t>
      </w:r>
      <w:r w:rsidRPr="009C3C09">
        <w:rPr>
          <w:rFonts w:ascii="Arial" w:hAnsi="Arial" w:cs="Arial"/>
          <w:sz w:val="22"/>
          <w:szCs w:val="22"/>
          <w:lang w:val="es-CL"/>
        </w:rPr>
        <w:t>,</w:t>
      </w:r>
      <w:r w:rsidRPr="00F91654">
        <w:rPr>
          <w:rFonts w:ascii="Arial" w:hAnsi="Arial" w:cs="Arial"/>
          <w:sz w:val="22"/>
          <w:szCs w:val="22"/>
          <w:lang w:val="es-CL"/>
        </w:rPr>
        <w:t xml:space="preserve"> por los representantes de la Agencia de Cooperación Internacional de Chile.</w:t>
      </w:r>
    </w:p>
    <w:p w:rsidR="003E4A20" w:rsidRPr="00F91654" w:rsidRDefault="003E4A20" w:rsidP="009C3C09">
      <w:pPr>
        <w:spacing w:line="276" w:lineRule="auto"/>
        <w:ind w:left="360"/>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Se podrá solicitar opinión a la Embajada de Francia en Chile y de la Embajada de Chile en Francia, las Prefecturas de región, los servicios de la Dirección nacional de la Globalización del MAEDI y de la dirección geográfica de las Américas, y por la parte chilena a los organismos locales y/o nacionales vinculados al sector del proyecto.</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b/>
          <w:i/>
          <w:sz w:val="22"/>
          <w:szCs w:val="22"/>
          <w:lang w:val="es-CL"/>
        </w:rPr>
      </w:pPr>
    </w:p>
    <w:p w:rsidR="003E4A20" w:rsidRPr="00F91654" w:rsidRDefault="003E4A20" w:rsidP="009C3C09">
      <w:pPr>
        <w:numPr>
          <w:ilvl w:val="0"/>
          <w:numId w:val="1"/>
        </w:numPr>
        <w:spacing w:line="276" w:lineRule="auto"/>
        <w:jc w:val="both"/>
        <w:rPr>
          <w:rFonts w:ascii="Arial" w:hAnsi="Arial" w:cs="Arial"/>
          <w:b/>
          <w:sz w:val="22"/>
          <w:szCs w:val="22"/>
          <w:lang w:val="es-CL"/>
        </w:rPr>
      </w:pPr>
      <w:r w:rsidRPr="00F91654">
        <w:rPr>
          <w:rFonts w:ascii="Arial" w:hAnsi="Arial" w:cs="Arial"/>
          <w:b/>
          <w:sz w:val="22"/>
          <w:szCs w:val="22"/>
          <w:lang w:val="es-CL"/>
        </w:rPr>
        <w:t>Informe final de ejecución y evaluación del proyecto</w:t>
      </w:r>
    </w:p>
    <w:p w:rsidR="003E4A20" w:rsidRPr="00F91654" w:rsidRDefault="003E4A20" w:rsidP="009C3C09">
      <w:pPr>
        <w:spacing w:line="276" w:lineRule="auto"/>
        <w:jc w:val="both"/>
        <w:rPr>
          <w:rFonts w:ascii="Arial" w:hAnsi="Arial" w:cs="Arial"/>
          <w:b/>
          <w:i/>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La entrega del informe final de ejecución técnica, financiera y de evaluación es mandataria y deberá entregarse en francés y español. El plazo máximo de entrega es de quince meses a partir del envío de la carta de notificación de selección del proyecto.</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 xml:space="preserve">El informe deberá contener los siguientes tres aspectos: </w:t>
      </w:r>
    </w:p>
    <w:p w:rsidR="003E4A20" w:rsidRPr="00F91654" w:rsidRDefault="003E4A20" w:rsidP="009C3C09">
      <w:pPr>
        <w:pStyle w:val="Prrafodelista"/>
        <w:numPr>
          <w:ilvl w:val="0"/>
          <w:numId w:val="6"/>
        </w:numPr>
        <w:spacing w:line="276" w:lineRule="auto"/>
        <w:ind w:left="714" w:hanging="357"/>
        <w:jc w:val="both"/>
        <w:rPr>
          <w:rFonts w:ascii="Arial" w:hAnsi="Arial" w:cs="Arial"/>
          <w:sz w:val="22"/>
          <w:szCs w:val="22"/>
          <w:lang w:val="es-CL"/>
        </w:rPr>
      </w:pPr>
      <w:r w:rsidRPr="00F91654">
        <w:rPr>
          <w:rFonts w:ascii="Arial" w:hAnsi="Arial" w:cs="Arial"/>
          <w:sz w:val="22"/>
          <w:szCs w:val="22"/>
          <w:lang w:val="es-CL"/>
        </w:rPr>
        <w:t>La primera sección dará cuenta de los aspectos técnicos.</w:t>
      </w:r>
    </w:p>
    <w:p w:rsidR="003E4A20" w:rsidRPr="00F91654" w:rsidRDefault="003E4A20" w:rsidP="009C3C09">
      <w:pPr>
        <w:pStyle w:val="Prrafodelista"/>
        <w:numPr>
          <w:ilvl w:val="0"/>
          <w:numId w:val="6"/>
        </w:numPr>
        <w:spacing w:line="276" w:lineRule="auto"/>
        <w:ind w:left="714" w:hanging="357"/>
        <w:jc w:val="both"/>
        <w:rPr>
          <w:rFonts w:ascii="Arial" w:hAnsi="Arial" w:cs="Arial"/>
          <w:sz w:val="22"/>
          <w:szCs w:val="22"/>
          <w:lang w:val="es-CL"/>
        </w:rPr>
      </w:pPr>
      <w:r w:rsidRPr="00F91654">
        <w:rPr>
          <w:rFonts w:ascii="Arial" w:hAnsi="Arial" w:cs="Arial"/>
          <w:sz w:val="22"/>
          <w:szCs w:val="22"/>
          <w:lang w:val="es-CL"/>
        </w:rPr>
        <w:t>La segunda sección cubrirá los aspectos financieros. El balance financiero deberá estar equilibrado.</w:t>
      </w:r>
    </w:p>
    <w:p w:rsidR="003E4A20" w:rsidRPr="00F91654" w:rsidRDefault="003E4A20" w:rsidP="009C3C09">
      <w:pPr>
        <w:pStyle w:val="Prrafodelista"/>
        <w:numPr>
          <w:ilvl w:val="0"/>
          <w:numId w:val="6"/>
        </w:numPr>
        <w:spacing w:line="276" w:lineRule="auto"/>
        <w:ind w:left="714" w:hanging="357"/>
        <w:jc w:val="both"/>
        <w:rPr>
          <w:rFonts w:ascii="Arial" w:hAnsi="Arial" w:cs="Arial"/>
          <w:sz w:val="22"/>
          <w:szCs w:val="22"/>
          <w:lang w:val="es-CL"/>
        </w:rPr>
      </w:pPr>
      <w:r w:rsidRPr="00F91654">
        <w:rPr>
          <w:rFonts w:ascii="Arial" w:hAnsi="Arial" w:cs="Arial"/>
          <w:sz w:val="22"/>
          <w:szCs w:val="22"/>
          <w:lang w:val="es-CL"/>
        </w:rPr>
        <w:t>El informe también incluirá un componente de evaluación que deberá ser realizado a partir detallados al inicio del proyecto, podrán ser añadidas apreciaciones cualitativas y cuantitativas sobre los impactos no previstos inicialmente. Asimismo, la evaluación deberá reflejar las condiciones técnicas y financieras de continuidad del proyecto una vez finalizado el aporte financiero del MAEDI y de AGCI.</w:t>
      </w:r>
    </w:p>
    <w:p w:rsidR="003E4A20" w:rsidRPr="00F91654" w:rsidRDefault="003E4A20" w:rsidP="009C3C09">
      <w:pPr>
        <w:pStyle w:val="Prrafodelista"/>
        <w:spacing w:line="276" w:lineRule="auto"/>
        <w:ind w:left="714"/>
        <w:jc w:val="both"/>
        <w:rPr>
          <w:rFonts w:ascii="Arial" w:hAnsi="Arial" w:cs="Arial"/>
          <w:sz w:val="22"/>
          <w:szCs w:val="22"/>
          <w:lang w:val="es-CL"/>
        </w:rPr>
      </w:pPr>
      <w:r w:rsidRPr="00F91654">
        <w:rPr>
          <w:rFonts w:ascii="Arial" w:hAnsi="Arial" w:cs="Arial"/>
          <w:sz w:val="22"/>
          <w:szCs w:val="22"/>
          <w:lang w:val="es-CL"/>
        </w:rPr>
        <w:t>Es importante resalta</w:t>
      </w:r>
      <w:r w:rsidR="009C3C09">
        <w:rPr>
          <w:rFonts w:ascii="Arial" w:hAnsi="Arial" w:cs="Arial"/>
          <w:sz w:val="22"/>
          <w:szCs w:val="22"/>
          <w:lang w:val="es-CL"/>
        </w:rPr>
        <w:t>r</w:t>
      </w:r>
      <w:r w:rsidRPr="00F91654">
        <w:rPr>
          <w:rFonts w:ascii="Arial" w:hAnsi="Arial" w:cs="Arial"/>
          <w:sz w:val="22"/>
          <w:szCs w:val="22"/>
          <w:lang w:val="es-CL"/>
        </w:rPr>
        <w:t xml:space="preserve"> que, la satisfacción de las expectativas de las poblaciones chilenas y francesas beneficiarias del proyecto y la efectividad de los impactos efectivos en las mismas será un elemento decisivo en la selección de futuros proyectos llevados por las mismas autoridades locales en el marco de convocatorias del MAEDI-DAECT.  </w:t>
      </w:r>
    </w:p>
    <w:p w:rsidR="003E4A20" w:rsidRPr="00F91654" w:rsidRDefault="003E4A20" w:rsidP="009C3C09">
      <w:pPr>
        <w:spacing w:line="276" w:lineRule="auto"/>
        <w:jc w:val="both"/>
        <w:rPr>
          <w:rFonts w:ascii="Arial" w:hAnsi="Arial" w:cs="Arial"/>
          <w:sz w:val="22"/>
          <w:szCs w:val="22"/>
          <w:lang w:val="es-CL"/>
        </w:rPr>
      </w:pPr>
    </w:p>
    <w:p w:rsidR="003E4A20"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 xml:space="preserve">El informe final, deberá entregarse en castellano y francés, además de ser firmada por los tres socios involucrados. </w:t>
      </w:r>
    </w:p>
    <w:p w:rsidR="009C3C09" w:rsidRPr="00F91654" w:rsidRDefault="009C3C09"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Style w:val="Hipervnculo"/>
          <w:rFonts w:ascii="Arial" w:hAnsi="Arial" w:cs="Arial"/>
          <w:sz w:val="22"/>
          <w:szCs w:val="22"/>
          <w:lang w:val="es-AR"/>
        </w:rPr>
      </w:pPr>
      <w:r w:rsidRPr="00F91654">
        <w:rPr>
          <w:rFonts w:ascii="Arial" w:hAnsi="Arial" w:cs="Arial"/>
          <w:sz w:val="22"/>
          <w:szCs w:val="22"/>
          <w:lang w:val="es-CL"/>
        </w:rPr>
        <w:t>Para el caso de las colectividades francesas, el informe deberá subirse a la plataforma de la CNCD (www.cncd.fr). y  deberán utilizar el modelo de informe que estará disponible en la página siguiente:</w:t>
      </w:r>
      <w:hyperlink r:id="rId20" w:history="1">
        <w:r w:rsidRPr="00F91654">
          <w:rPr>
            <w:rStyle w:val="Hipervnculo"/>
            <w:rFonts w:ascii="Arial" w:hAnsi="Arial" w:cs="Arial"/>
            <w:sz w:val="22"/>
            <w:szCs w:val="22"/>
          </w:rPr>
          <w:t>http://www.diplomatie.gouv.fr/fr/politique-etrangere-de-la-france/action-exterieure-des/ressources-et-bibliotheque-de-la/outils-et-methodes-pour-la/article/cofinancements-outils-et-guide</w:t>
        </w:r>
      </w:hyperlink>
      <w:r w:rsidRPr="00F91654">
        <w:rPr>
          <w:rFonts w:ascii="Arial" w:hAnsi="Arial" w:cs="Arial"/>
          <w:sz w:val="22"/>
          <w:szCs w:val="22"/>
        </w:rPr>
        <w:t xml:space="preserve"> </w:t>
      </w:r>
      <w:r w:rsidRPr="00F91654" w:rsidDel="00591F8E">
        <w:rPr>
          <w:sz w:val="22"/>
          <w:szCs w:val="22"/>
        </w:rPr>
        <w:t xml:space="preserve"> </w:t>
      </w:r>
      <w:r w:rsidRPr="00F91654">
        <w:rPr>
          <w:sz w:val="22"/>
          <w:szCs w:val="22"/>
        </w:rPr>
        <w:t xml:space="preserve"> </w:t>
      </w:r>
    </w:p>
    <w:p w:rsidR="009C3C09" w:rsidRDefault="009C3C09" w:rsidP="009C3C09">
      <w:pPr>
        <w:autoSpaceDE w:val="0"/>
        <w:autoSpaceDN w:val="0"/>
        <w:adjustRightInd w:val="0"/>
        <w:spacing w:line="276" w:lineRule="auto"/>
        <w:jc w:val="both"/>
        <w:rPr>
          <w:rStyle w:val="Hipervnculo"/>
          <w:rFonts w:ascii="Arial" w:hAnsi="Arial" w:cs="Arial"/>
          <w:color w:val="auto"/>
          <w:sz w:val="22"/>
          <w:szCs w:val="22"/>
          <w:u w:val="none"/>
          <w:lang w:val="es-AR"/>
        </w:rPr>
      </w:pP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 xml:space="preserve">Por su parte, los gobiernos locales chilenos, deberán enviar el informe en castellano en formato PDF a la Agencia de Cooperación Chilena, vía correo electrónico a la siguiente dirección </w:t>
      </w:r>
      <w:hyperlink r:id="rId21" w:history="1">
        <w:r w:rsidRPr="00F91654">
          <w:rPr>
            <w:rStyle w:val="Hipervnculo"/>
            <w:rFonts w:ascii="Arial" w:hAnsi="Arial" w:cs="Arial"/>
            <w:sz w:val="22"/>
            <w:szCs w:val="22"/>
            <w:lang w:val="es-CL"/>
          </w:rPr>
          <w:t>malvarez@agci.gob.cl</w:t>
        </w:r>
      </w:hyperlink>
      <w:r w:rsidRPr="00F91654">
        <w:rPr>
          <w:rFonts w:ascii="Arial" w:hAnsi="Arial" w:cs="Arial"/>
          <w:sz w:val="22"/>
          <w:szCs w:val="22"/>
          <w:lang w:val="es-CL"/>
        </w:rPr>
        <w:t xml:space="preserve"> </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numPr>
          <w:ilvl w:val="0"/>
          <w:numId w:val="1"/>
        </w:numPr>
        <w:spacing w:line="276" w:lineRule="auto"/>
        <w:jc w:val="both"/>
        <w:rPr>
          <w:rFonts w:ascii="Arial" w:hAnsi="Arial" w:cs="Arial"/>
          <w:b/>
          <w:sz w:val="22"/>
          <w:szCs w:val="22"/>
          <w:lang w:val="es-CL"/>
        </w:rPr>
      </w:pPr>
      <w:r w:rsidRPr="00F91654">
        <w:rPr>
          <w:rFonts w:ascii="Arial" w:hAnsi="Arial" w:cs="Arial"/>
          <w:b/>
          <w:sz w:val="22"/>
          <w:szCs w:val="22"/>
          <w:lang w:val="es-CL"/>
        </w:rPr>
        <w:t xml:space="preserve">Agenda </w:t>
      </w:r>
    </w:p>
    <w:p w:rsidR="003E4A20" w:rsidRPr="00F91654" w:rsidRDefault="003E4A20" w:rsidP="009C3C09">
      <w:pPr>
        <w:spacing w:line="276" w:lineRule="auto"/>
        <w:jc w:val="both"/>
        <w:rPr>
          <w:rFonts w:ascii="Arial" w:hAnsi="Arial" w:cs="Arial"/>
          <w:b/>
          <w:sz w:val="22"/>
          <w:szCs w:val="22"/>
          <w:lang w:val="es-CL"/>
        </w:rPr>
      </w:pP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 xml:space="preserve">Convocatoria: el llamado a proyectos se realizará del </w:t>
      </w:r>
      <w:r w:rsidR="006416E8">
        <w:rPr>
          <w:rFonts w:ascii="Arial" w:hAnsi="Arial" w:cs="Arial"/>
          <w:sz w:val="22"/>
          <w:szCs w:val="22"/>
          <w:lang w:val="es-CL"/>
        </w:rPr>
        <w:t>10</w:t>
      </w:r>
      <w:r w:rsidRPr="00F91654">
        <w:rPr>
          <w:rFonts w:ascii="Arial" w:hAnsi="Arial" w:cs="Arial"/>
          <w:b/>
          <w:sz w:val="22"/>
          <w:szCs w:val="22"/>
          <w:lang w:val="es-CL"/>
        </w:rPr>
        <w:t xml:space="preserve"> de abril al </w:t>
      </w:r>
      <w:r w:rsidR="006416E8">
        <w:rPr>
          <w:rFonts w:ascii="Arial" w:hAnsi="Arial" w:cs="Arial"/>
          <w:b/>
          <w:sz w:val="22"/>
          <w:szCs w:val="22"/>
          <w:lang w:val="es-CL"/>
        </w:rPr>
        <w:t>10</w:t>
      </w:r>
      <w:r w:rsidRPr="00F91654">
        <w:rPr>
          <w:rFonts w:ascii="Arial" w:hAnsi="Arial" w:cs="Arial"/>
          <w:b/>
          <w:sz w:val="22"/>
          <w:szCs w:val="22"/>
          <w:lang w:val="es-CL"/>
        </w:rPr>
        <w:t xml:space="preserve"> de junio de 2015</w:t>
      </w: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 xml:space="preserve">Fecha límite de recepción de los expedientes de candidatura: </w:t>
      </w:r>
      <w:r w:rsidR="006416E8">
        <w:rPr>
          <w:rFonts w:ascii="Arial" w:hAnsi="Arial" w:cs="Arial"/>
          <w:b/>
          <w:sz w:val="22"/>
          <w:szCs w:val="22"/>
          <w:lang w:val="es-CL"/>
        </w:rPr>
        <w:t>10</w:t>
      </w:r>
      <w:r w:rsidR="006416E8" w:rsidRPr="00F91654">
        <w:rPr>
          <w:rFonts w:ascii="Arial" w:hAnsi="Arial" w:cs="Arial"/>
          <w:b/>
          <w:sz w:val="22"/>
          <w:szCs w:val="22"/>
          <w:lang w:val="es-CL"/>
        </w:rPr>
        <w:t xml:space="preserve"> </w:t>
      </w:r>
      <w:r w:rsidRPr="00F91654">
        <w:rPr>
          <w:rFonts w:ascii="Arial" w:hAnsi="Arial" w:cs="Arial"/>
          <w:b/>
          <w:sz w:val="22"/>
          <w:szCs w:val="22"/>
          <w:lang w:val="es-CL"/>
        </w:rPr>
        <w:t>de junio de 2015</w:t>
      </w:r>
      <w:r w:rsidRPr="00F91654">
        <w:rPr>
          <w:rFonts w:ascii="Arial" w:hAnsi="Arial" w:cs="Arial"/>
          <w:sz w:val="22"/>
          <w:szCs w:val="22"/>
          <w:lang w:val="es-CL"/>
        </w:rPr>
        <w:t xml:space="preserve"> (medianoche, hora francesa).</w:t>
      </w:r>
    </w:p>
    <w:p w:rsidR="003E4A20" w:rsidRPr="00F91654" w:rsidRDefault="003E4A20" w:rsidP="009C3C09">
      <w:pPr>
        <w:spacing w:line="276" w:lineRule="auto"/>
        <w:jc w:val="both"/>
        <w:rPr>
          <w:rFonts w:ascii="Arial" w:hAnsi="Arial" w:cs="Arial"/>
          <w:sz w:val="22"/>
          <w:szCs w:val="22"/>
          <w:lang w:val="es-CL"/>
        </w:rPr>
      </w:pPr>
      <w:r w:rsidRPr="00F91654">
        <w:rPr>
          <w:rFonts w:ascii="Arial" w:hAnsi="Arial" w:cs="Arial"/>
          <w:sz w:val="22"/>
          <w:szCs w:val="22"/>
          <w:lang w:val="es-CL"/>
        </w:rPr>
        <w:t xml:space="preserve">Notificación de los resultados de la selección: </w:t>
      </w:r>
      <w:r w:rsidRPr="00F91654">
        <w:rPr>
          <w:rFonts w:ascii="Arial" w:hAnsi="Arial" w:cs="Arial"/>
          <w:b/>
          <w:sz w:val="22"/>
          <w:szCs w:val="22"/>
          <w:lang w:val="es-CL"/>
        </w:rPr>
        <w:t>a más tardar el 22 de junio</w:t>
      </w:r>
      <w:r w:rsidR="009C3C09">
        <w:rPr>
          <w:rFonts w:ascii="Arial" w:hAnsi="Arial" w:cs="Arial"/>
          <w:b/>
          <w:sz w:val="22"/>
          <w:szCs w:val="22"/>
          <w:lang w:val="es-CL"/>
        </w:rPr>
        <w:t xml:space="preserve"> (medianoche, hora francesa)</w:t>
      </w:r>
      <w:r w:rsidRPr="00F91654">
        <w:rPr>
          <w:rFonts w:ascii="Arial" w:hAnsi="Arial" w:cs="Arial"/>
          <w:b/>
          <w:sz w:val="22"/>
          <w:szCs w:val="22"/>
          <w:lang w:val="es-CL"/>
        </w:rPr>
        <w:t>.</w:t>
      </w:r>
      <w:r w:rsidRPr="00F91654">
        <w:rPr>
          <w:rFonts w:ascii="Arial" w:hAnsi="Arial" w:cs="Arial"/>
          <w:sz w:val="22"/>
          <w:szCs w:val="22"/>
          <w:lang w:val="es-CL"/>
        </w:rPr>
        <w:t xml:space="preserve"> </w:t>
      </w:r>
    </w:p>
    <w:p w:rsidR="003E4A20" w:rsidRPr="00F91654" w:rsidRDefault="003E4A20" w:rsidP="009C3C09">
      <w:pPr>
        <w:spacing w:line="276" w:lineRule="auto"/>
        <w:jc w:val="both"/>
        <w:rPr>
          <w:rFonts w:ascii="Arial" w:hAnsi="Arial" w:cs="Arial"/>
          <w:sz w:val="22"/>
          <w:szCs w:val="22"/>
          <w:lang w:val="es-CL"/>
        </w:rPr>
      </w:pPr>
    </w:p>
    <w:p w:rsidR="003E4A20" w:rsidRPr="00F91654" w:rsidRDefault="003E4A20" w:rsidP="009C3C09">
      <w:pPr>
        <w:numPr>
          <w:ilvl w:val="0"/>
          <w:numId w:val="1"/>
        </w:numPr>
        <w:spacing w:line="276" w:lineRule="auto"/>
        <w:jc w:val="both"/>
        <w:rPr>
          <w:rFonts w:ascii="Arial" w:hAnsi="Arial" w:cs="Arial"/>
          <w:b/>
          <w:sz w:val="22"/>
          <w:szCs w:val="22"/>
          <w:lang w:val="es-CL"/>
        </w:rPr>
      </w:pPr>
      <w:r w:rsidRPr="00F91654">
        <w:rPr>
          <w:rFonts w:ascii="Arial" w:hAnsi="Arial" w:cs="Arial"/>
          <w:b/>
          <w:sz w:val="22"/>
          <w:szCs w:val="22"/>
          <w:lang w:val="es-CL"/>
        </w:rPr>
        <w:t>Contactos</w:t>
      </w:r>
    </w:p>
    <w:p w:rsidR="003E4A20" w:rsidRPr="00F91654" w:rsidRDefault="003E4A20" w:rsidP="009C3C09">
      <w:pPr>
        <w:spacing w:line="276" w:lineRule="auto"/>
        <w:jc w:val="both"/>
        <w:rPr>
          <w:rFonts w:ascii="Arial" w:hAnsi="Arial" w:cs="Arial"/>
          <w:b/>
          <w:i/>
          <w:sz w:val="22"/>
          <w:szCs w:val="22"/>
          <w:lang w:val="es-CL"/>
        </w:rPr>
      </w:pPr>
    </w:p>
    <w:tbl>
      <w:tblPr>
        <w:tblW w:w="9606" w:type="dxa"/>
        <w:tblLayout w:type="fixed"/>
        <w:tblLook w:val="04A0" w:firstRow="1" w:lastRow="0" w:firstColumn="1" w:lastColumn="0" w:noHBand="0" w:noVBand="1"/>
      </w:tblPr>
      <w:tblGrid>
        <w:gridCol w:w="4786"/>
        <w:gridCol w:w="4820"/>
      </w:tblGrid>
      <w:tr w:rsidR="003E4A20" w:rsidRPr="00F91654" w:rsidTr="00FA0070">
        <w:tc>
          <w:tcPr>
            <w:tcW w:w="4786" w:type="dxa"/>
            <w:shd w:val="clear" w:color="auto" w:fill="auto"/>
          </w:tcPr>
          <w:p w:rsidR="003E4A20" w:rsidRPr="00F91654" w:rsidRDefault="003E4A20" w:rsidP="009C3C09">
            <w:pPr>
              <w:spacing w:line="276" w:lineRule="auto"/>
              <w:rPr>
                <w:rFonts w:ascii="Arial" w:hAnsi="Arial" w:cs="Arial"/>
                <w:sz w:val="22"/>
                <w:szCs w:val="22"/>
                <w:lang w:val="es-CL"/>
              </w:rPr>
            </w:pPr>
            <w:r w:rsidRPr="00F91654">
              <w:rPr>
                <w:rFonts w:ascii="Arial" w:hAnsi="Arial" w:cs="Arial"/>
                <w:sz w:val="22"/>
                <w:szCs w:val="22"/>
                <w:lang w:val="es-CL"/>
              </w:rPr>
              <w:t xml:space="preserve">Ministerio de Asuntos exteriores, Francia – Delegación para la acción exterior de colectividades territoriales (DAECT) </w:t>
            </w:r>
          </w:p>
        </w:tc>
        <w:tc>
          <w:tcPr>
            <w:tcW w:w="4820" w:type="dxa"/>
            <w:shd w:val="clear" w:color="auto" w:fill="auto"/>
          </w:tcPr>
          <w:p w:rsidR="003E4A20" w:rsidRPr="00F91654" w:rsidRDefault="003E4A20" w:rsidP="009C3C09">
            <w:pPr>
              <w:spacing w:line="276" w:lineRule="auto"/>
              <w:rPr>
                <w:rFonts w:ascii="Arial" w:hAnsi="Arial" w:cs="Arial"/>
                <w:sz w:val="22"/>
                <w:szCs w:val="22"/>
                <w:lang w:val="es-CL"/>
              </w:rPr>
            </w:pPr>
            <w:r w:rsidRPr="00F91654">
              <w:rPr>
                <w:rFonts w:ascii="Arial" w:hAnsi="Arial" w:cs="Arial"/>
                <w:sz w:val="22"/>
                <w:szCs w:val="22"/>
                <w:lang w:val="es-CL"/>
              </w:rPr>
              <w:t>Martine Zejgman, Adjunta del delegado</w:t>
            </w:r>
          </w:p>
          <w:p w:rsidR="003E4A20" w:rsidRPr="00F91654" w:rsidRDefault="000B3FD8" w:rsidP="009C3C09">
            <w:pPr>
              <w:spacing w:line="276" w:lineRule="auto"/>
              <w:rPr>
                <w:rFonts w:ascii="Arial" w:hAnsi="Arial" w:cs="Arial"/>
                <w:sz w:val="22"/>
                <w:szCs w:val="22"/>
                <w:lang w:val="es-CL"/>
              </w:rPr>
            </w:pPr>
            <w:hyperlink r:id="rId22" w:history="1">
              <w:r w:rsidR="003E4A20" w:rsidRPr="00F91654">
                <w:rPr>
                  <w:rStyle w:val="Hipervnculo"/>
                  <w:rFonts w:ascii="Arial" w:hAnsi="Arial" w:cs="Arial"/>
                  <w:sz w:val="22"/>
                  <w:szCs w:val="22"/>
                  <w:lang w:val="es-CL"/>
                </w:rPr>
                <w:t>martine.zejgman@diplomatie.gouv.fr</w:t>
              </w:r>
            </w:hyperlink>
          </w:p>
          <w:p w:rsidR="003E4A20" w:rsidRPr="00F91654" w:rsidRDefault="003E4A20" w:rsidP="009C3C09">
            <w:pPr>
              <w:spacing w:line="276" w:lineRule="auto"/>
              <w:rPr>
                <w:rFonts w:ascii="Arial" w:hAnsi="Arial" w:cs="Arial"/>
                <w:sz w:val="22"/>
                <w:szCs w:val="22"/>
                <w:lang w:val="es-CL"/>
              </w:rPr>
            </w:pPr>
          </w:p>
          <w:p w:rsidR="003E4A20" w:rsidRPr="00F91654" w:rsidRDefault="003E4A20" w:rsidP="009C3C09">
            <w:pPr>
              <w:spacing w:line="276" w:lineRule="auto"/>
              <w:rPr>
                <w:rFonts w:ascii="Arial" w:hAnsi="Arial" w:cs="Arial"/>
                <w:sz w:val="22"/>
                <w:szCs w:val="22"/>
                <w:lang w:val="es-CL"/>
              </w:rPr>
            </w:pPr>
          </w:p>
          <w:p w:rsidR="003E4A20" w:rsidRPr="00F91654" w:rsidRDefault="003E4A20" w:rsidP="009C3C09">
            <w:pPr>
              <w:spacing w:line="276" w:lineRule="auto"/>
              <w:rPr>
                <w:rFonts w:ascii="Arial" w:hAnsi="Arial" w:cs="Arial"/>
                <w:sz w:val="22"/>
                <w:szCs w:val="22"/>
                <w:lang w:val="es-CL"/>
              </w:rPr>
            </w:pPr>
            <w:r w:rsidRPr="00F91654">
              <w:rPr>
                <w:rFonts w:ascii="Arial" w:hAnsi="Arial" w:cs="Arial"/>
                <w:sz w:val="22"/>
                <w:szCs w:val="22"/>
                <w:lang w:val="es-CL"/>
              </w:rPr>
              <w:t xml:space="preserve">Arnaud Calestroupat, asesor de misión </w:t>
            </w:r>
          </w:p>
          <w:p w:rsidR="003E4A20" w:rsidRPr="00F91654" w:rsidRDefault="000B3FD8" w:rsidP="009C3C09">
            <w:pPr>
              <w:spacing w:line="276" w:lineRule="auto"/>
              <w:rPr>
                <w:rFonts w:ascii="Arial" w:hAnsi="Arial" w:cs="Arial"/>
                <w:sz w:val="22"/>
                <w:szCs w:val="22"/>
                <w:lang w:val="es-CL"/>
              </w:rPr>
            </w:pPr>
            <w:hyperlink r:id="rId23" w:history="1">
              <w:r w:rsidR="003E4A20" w:rsidRPr="00F91654">
                <w:rPr>
                  <w:rStyle w:val="Hipervnculo"/>
                  <w:rFonts w:ascii="Arial" w:hAnsi="Arial" w:cs="Arial"/>
                  <w:sz w:val="22"/>
                  <w:szCs w:val="22"/>
                  <w:lang w:val="es-CL"/>
                </w:rPr>
                <w:t>arnaud.calestroupat@diplomatie.gouv.fr</w:t>
              </w:r>
            </w:hyperlink>
            <w:r w:rsidR="003E4A20" w:rsidRPr="00F91654">
              <w:rPr>
                <w:rFonts w:ascii="Arial" w:hAnsi="Arial" w:cs="Arial"/>
                <w:sz w:val="22"/>
                <w:szCs w:val="22"/>
                <w:lang w:val="es-CL"/>
              </w:rPr>
              <w:t xml:space="preserve"> </w:t>
            </w:r>
          </w:p>
        </w:tc>
      </w:tr>
      <w:tr w:rsidR="003E4A20" w:rsidRPr="00F91654" w:rsidTr="00FA0070">
        <w:tc>
          <w:tcPr>
            <w:tcW w:w="4786" w:type="dxa"/>
            <w:shd w:val="clear" w:color="auto" w:fill="auto"/>
          </w:tcPr>
          <w:p w:rsidR="003E4A20" w:rsidRPr="00F91654" w:rsidRDefault="003E4A20" w:rsidP="009C3C09">
            <w:pPr>
              <w:spacing w:line="276" w:lineRule="auto"/>
              <w:rPr>
                <w:rFonts w:ascii="Arial" w:hAnsi="Arial" w:cs="Arial"/>
                <w:sz w:val="22"/>
                <w:szCs w:val="22"/>
                <w:lang w:val="es-CL"/>
              </w:rPr>
            </w:pPr>
          </w:p>
        </w:tc>
        <w:tc>
          <w:tcPr>
            <w:tcW w:w="4820" w:type="dxa"/>
            <w:shd w:val="clear" w:color="auto" w:fill="auto"/>
          </w:tcPr>
          <w:p w:rsidR="003E4A20" w:rsidRPr="00F91654" w:rsidRDefault="003E4A20" w:rsidP="009C3C09">
            <w:pPr>
              <w:spacing w:line="276" w:lineRule="auto"/>
              <w:rPr>
                <w:rFonts w:ascii="Arial" w:hAnsi="Arial" w:cs="Arial"/>
                <w:sz w:val="22"/>
                <w:szCs w:val="22"/>
                <w:lang w:val="es-CL"/>
              </w:rPr>
            </w:pPr>
          </w:p>
        </w:tc>
      </w:tr>
      <w:tr w:rsidR="003E4A20" w:rsidRPr="00F91654" w:rsidTr="00FA0070">
        <w:tc>
          <w:tcPr>
            <w:tcW w:w="4786" w:type="dxa"/>
            <w:shd w:val="clear" w:color="auto" w:fill="auto"/>
          </w:tcPr>
          <w:p w:rsidR="003E4A20" w:rsidRPr="00F91654" w:rsidRDefault="003E4A20" w:rsidP="009C3C09">
            <w:pPr>
              <w:spacing w:line="276" w:lineRule="auto"/>
              <w:rPr>
                <w:rFonts w:ascii="Arial" w:hAnsi="Arial" w:cs="Arial"/>
                <w:sz w:val="22"/>
                <w:szCs w:val="22"/>
                <w:lang w:val="es-CL"/>
              </w:rPr>
            </w:pPr>
            <w:r w:rsidRPr="00F91654">
              <w:rPr>
                <w:rFonts w:ascii="Arial" w:hAnsi="Arial" w:cs="Arial"/>
                <w:sz w:val="22"/>
                <w:szCs w:val="22"/>
                <w:lang w:val="es-CL"/>
              </w:rPr>
              <w:t xml:space="preserve">Embajada de Francia en Chile – Delegación regional de cooperación para el Cono Sur y Brasil </w:t>
            </w:r>
          </w:p>
        </w:tc>
        <w:tc>
          <w:tcPr>
            <w:tcW w:w="4820" w:type="dxa"/>
            <w:shd w:val="clear" w:color="auto" w:fill="auto"/>
          </w:tcPr>
          <w:p w:rsidR="003E4A20" w:rsidRPr="00F91654" w:rsidRDefault="003E4A20" w:rsidP="009C3C09">
            <w:pPr>
              <w:spacing w:line="276" w:lineRule="auto"/>
              <w:rPr>
                <w:rFonts w:ascii="Arial" w:hAnsi="Arial" w:cs="Arial"/>
                <w:sz w:val="22"/>
                <w:szCs w:val="22"/>
                <w:lang w:val="es-CL"/>
              </w:rPr>
            </w:pPr>
            <w:r w:rsidRPr="00F91654">
              <w:rPr>
                <w:rFonts w:ascii="Arial" w:hAnsi="Arial" w:cs="Arial"/>
                <w:sz w:val="22"/>
                <w:szCs w:val="22"/>
                <w:lang w:val="es-CL"/>
              </w:rPr>
              <w:t>Thomas Lagathu, representante Delegación Regional de Cooperación para el Cono Sur y Brasil</w:t>
            </w:r>
          </w:p>
          <w:p w:rsidR="003E4A20" w:rsidRPr="00F91654" w:rsidRDefault="000B3FD8" w:rsidP="009C3C09">
            <w:pPr>
              <w:spacing w:line="276" w:lineRule="auto"/>
              <w:rPr>
                <w:rFonts w:ascii="Arial" w:hAnsi="Arial" w:cs="Arial"/>
                <w:sz w:val="22"/>
                <w:szCs w:val="22"/>
                <w:lang w:val="es-CL"/>
              </w:rPr>
            </w:pPr>
            <w:hyperlink r:id="rId24" w:history="1">
              <w:r w:rsidR="003E4A20" w:rsidRPr="00F91654">
                <w:rPr>
                  <w:rStyle w:val="Hipervnculo"/>
                  <w:rFonts w:ascii="Arial" w:hAnsi="Arial" w:cs="Arial"/>
                  <w:sz w:val="22"/>
                  <w:szCs w:val="22"/>
                  <w:lang w:val="es-CL"/>
                </w:rPr>
                <w:t>thomas.lagathu@diplomatie.gouv.fr</w:t>
              </w:r>
            </w:hyperlink>
            <w:r w:rsidR="003E4A20" w:rsidRPr="00F91654">
              <w:rPr>
                <w:rFonts w:ascii="Arial" w:hAnsi="Arial" w:cs="Arial"/>
                <w:sz w:val="22"/>
                <w:szCs w:val="22"/>
                <w:lang w:val="es-CL"/>
              </w:rPr>
              <w:t xml:space="preserve"> </w:t>
            </w:r>
          </w:p>
          <w:p w:rsidR="003E4A20" w:rsidRPr="00F91654" w:rsidRDefault="003E4A20" w:rsidP="009C3C09">
            <w:pPr>
              <w:spacing w:line="276" w:lineRule="auto"/>
              <w:rPr>
                <w:rFonts w:ascii="Arial" w:hAnsi="Arial" w:cs="Arial"/>
                <w:sz w:val="22"/>
                <w:szCs w:val="22"/>
                <w:lang w:val="es-CL"/>
              </w:rPr>
            </w:pPr>
          </w:p>
        </w:tc>
      </w:tr>
      <w:tr w:rsidR="003E4A20" w:rsidRPr="00F91654" w:rsidTr="00FA0070">
        <w:tc>
          <w:tcPr>
            <w:tcW w:w="4786" w:type="dxa"/>
            <w:shd w:val="clear" w:color="auto" w:fill="auto"/>
          </w:tcPr>
          <w:p w:rsidR="003E4A20" w:rsidRPr="00F91654" w:rsidRDefault="003E4A20" w:rsidP="009C3C09">
            <w:pPr>
              <w:spacing w:line="276" w:lineRule="auto"/>
              <w:rPr>
                <w:rFonts w:ascii="Arial" w:hAnsi="Arial" w:cs="Arial"/>
                <w:sz w:val="22"/>
                <w:szCs w:val="22"/>
                <w:lang w:val="es-CL"/>
              </w:rPr>
            </w:pPr>
          </w:p>
        </w:tc>
        <w:tc>
          <w:tcPr>
            <w:tcW w:w="4820" w:type="dxa"/>
            <w:shd w:val="clear" w:color="auto" w:fill="auto"/>
          </w:tcPr>
          <w:p w:rsidR="003E4A20" w:rsidRPr="00F91654" w:rsidRDefault="003E4A20" w:rsidP="009C3C09">
            <w:pPr>
              <w:spacing w:line="276" w:lineRule="auto"/>
              <w:rPr>
                <w:rFonts w:ascii="Arial" w:hAnsi="Arial" w:cs="Arial"/>
                <w:sz w:val="22"/>
                <w:szCs w:val="22"/>
                <w:lang w:val="es-CL"/>
              </w:rPr>
            </w:pPr>
            <w:r w:rsidRPr="00F91654">
              <w:rPr>
                <w:rFonts w:ascii="Arial" w:hAnsi="Arial" w:cs="Arial"/>
                <w:sz w:val="22"/>
                <w:szCs w:val="22"/>
                <w:lang w:val="es-CL"/>
              </w:rPr>
              <w:t>Marion Giacobbi, asesora de cooperación</w:t>
            </w:r>
          </w:p>
          <w:p w:rsidR="003E4A20" w:rsidRPr="00F91654" w:rsidRDefault="000B3FD8" w:rsidP="009C3C09">
            <w:pPr>
              <w:spacing w:line="276" w:lineRule="auto"/>
              <w:rPr>
                <w:rFonts w:ascii="Arial" w:hAnsi="Arial" w:cs="Arial"/>
                <w:sz w:val="22"/>
                <w:szCs w:val="22"/>
              </w:rPr>
            </w:pPr>
            <w:hyperlink r:id="rId25" w:history="1">
              <w:r w:rsidR="003E4A20" w:rsidRPr="00F91654">
                <w:rPr>
                  <w:rStyle w:val="Hipervnculo"/>
                  <w:rFonts w:ascii="Arial" w:hAnsi="Arial" w:cs="Arial"/>
                  <w:sz w:val="22"/>
                  <w:szCs w:val="22"/>
                </w:rPr>
                <w:t>marion.giacobbi@diplomatie.gouv.fr</w:t>
              </w:r>
            </w:hyperlink>
          </w:p>
          <w:p w:rsidR="003E4A20" w:rsidRPr="00F91654" w:rsidRDefault="003E4A20" w:rsidP="009C3C09">
            <w:pPr>
              <w:spacing w:line="276" w:lineRule="auto"/>
              <w:rPr>
                <w:rFonts w:ascii="Arial" w:hAnsi="Arial" w:cs="Arial"/>
                <w:sz w:val="22"/>
                <w:szCs w:val="22"/>
                <w:lang w:val="es-CL"/>
              </w:rPr>
            </w:pPr>
          </w:p>
        </w:tc>
      </w:tr>
      <w:tr w:rsidR="003E4A20" w:rsidRPr="00F91654" w:rsidTr="00FA0070">
        <w:tc>
          <w:tcPr>
            <w:tcW w:w="4786" w:type="dxa"/>
            <w:shd w:val="clear" w:color="auto" w:fill="auto"/>
          </w:tcPr>
          <w:p w:rsidR="003E4A20" w:rsidRPr="00F91654" w:rsidRDefault="003E4A20" w:rsidP="009C3C09">
            <w:pPr>
              <w:spacing w:line="276" w:lineRule="auto"/>
              <w:rPr>
                <w:rFonts w:ascii="Arial" w:hAnsi="Arial" w:cs="Arial"/>
                <w:sz w:val="22"/>
                <w:szCs w:val="22"/>
                <w:lang w:val="es-CL"/>
              </w:rPr>
            </w:pPr>
          </w:p>
          <w:p w:rsidR="003E4A20" w:rsidRPr="00F91654" w:rsidRDefault="003E4A20" w:rsidP="009C3C09">
            <w:pPr>
              <w:spacing w:line="276" w:lineRule="auto"/>
              <w:rPr>
                <w:rFonts w:ascii="Arial" w:hAnsi="Arial" w:cs="Arial"/>
                <w:sz w:val="22"/>
                <w:szCs w:val="22"/>
                <w:lang w:val="es-CL"/>
              </w:rPr>
            </w:pPr>
            <w:r w:rsidRPr="00F91654">
              <w:rPr>
                <w:rFonts w:ascii="Arial" w:hAnsi="Arial" w:cs="Arial"/>
                <w:sz w:val="22"/>
                <w:szCs w:val="22"/>
                <w:lang w:val="es-CL"/>
              </w:rPr>
              <w:t xml:space="preserve">Ministerio de Relaciones exteriores, Chile – Agencia de Cooperación Internacional de Chile </w:t>
            </w:r>
          </w:p>
        </w:tc>
        <w:tc>
          <w:tcPr>
            <w:tcW w:w="4820" w:type="dxa"/>
            <w:shd w:val="clear" w:color="auto" w:fill="auto"/>
          </w:tcPr>
          <w:p w:rsidR="003E4A20" w:rsidRPr="00F91654" w:rsidRDefault="003E4A20" w:rsidP="009C3C09">
            <w:pPr>
              <w:spacing w:line="276" w:lineRule="auto"/>
              <w:rPr>
                <w:rFonts w:ascii="Arial" w:hAnsi="Arial" w:cs="Arial"/>
                <w:sz w:val="22"/>
                <w:szCs w:val="22"/>
                <w:lang w:val="es-CL"/>
              </w:rPr>
            </w:pPr>
          </w:p>
          <w:p w:rsidR="003E4A20" w:rsidRPr="00F91654" w:rsidRDefault="003E4A20" w:rsidP="009C3C09">
            <w:pPr>
              <w:spacing w:line="276" w:lineRule="auto"/>
              <w:rPr>
                <w:rFonts w:ascii="Arial" w:hAnsi="Arial" w:cs="Arial"/>
                <w:sz w:val="22"/>
                <w:szCs w:val="22"/>
                <w:lang w:val="es-CL"/>
              </w:rPr>
            </w:pPr>
            <w:r w:rsidRPr="00F91654">
              <w:rPr>
                <w:rFonts w:ascii="Arial" w:hAnsi="Arial" w:cs="Arial"/>
                <w:sz w:val="22"/>
                <w:szCs w:val="22"/>
                <w:lang w:val="es-CL"/>
              </w:rPr>
              <w:t>Maria del Pilar Alvarez, encargada socios de triangulación</w:t>
            </w:r>
          </w:p>
        </w:tc>
      </w:tr>
      <w:tr w:rsidR="003E4A20" w:rsidRPr="00F91654" w:rsidTr="00FA0070">
        <w:tc>
          <w:tcPr>
            <w:tcW w:w="4786" w:type="dxa"/>
            <w:shd w:val="clear" w:color="auto" w:fill="auto"/>
          </w:tcPr>
          <w:p w:rsidR="003E4A20" w:rsidRPr="00F91654" w:rsidRDefault="003E4A20" w:rsidP="009C3C09">
            <w:pPr>
              <w:spacing w:line="276" w:lineRule="auto"/>
              <w:rPr>
                <w:rFonts w:ascii="Arial" w:hAnsi="Arial" w:cs="Arial"/>
                <w:sz w:val="22"/>
                <w:szCs w:val="22"/>
                <w:lang w:val="es-CL"/>
              </w:rPr>
            </w:pPr>
          </w:p>
        </w:tc>
        <w:tc>
          <w:tcPr>
            <w:tcW w:w="4820" w:type="dxa"/>
            <w:shd w:val="clear" w:color="auto" w:fill="auto"/>
          </w:tcPr>
          <w:p w:rsidR="003E4A20" w:rsidRPr="00F948EC" w:rsidRDefault="000B3FD8" w:rsidP="009C3C09">
            <w:pPr>
              <w:spacing w:line="276" w:lineRule="auto"/>
              <w:rPr>
                <w:rFonts w:ascii="Arial" w:hAnsi="Arial" w:cs="Arial"/>
                <w:color w:val="0000FF"/>
                <w:sz w:val="22"/>
                <w:szCs w:val="22"/>
                <w:u w:val="single"/>
                <w:lang w:val="es-CL"/>
              </w:rPr>
            </w:pPr>
            <w:hyperlink r:id="rId26" w:history="1">
              <w:r w:rsidR="003E4A20" w:rsidRPr="00F91654">
                <w:rPr>
                  <w:rStyle w:val="Hipervnculo"/>
                  <w:rFonts w:ascii="Arial" w:hAnsi="Arial" w:cs="Arial"/>
                  <w:sz w:val="22"/>
                  <w:szCs w:val="22"/>
                  <w:lang w:val="es-CL"/>
                </w:rPr>
                <w:t>malvarez@agci.gob.cl</w:t>
              </w:r>
            </w:hyperlink>
          </w:p>
        </w:tc>
      </w:tr>
    </w:tbl>
    <w:p w:rsidR="00111CAB" w:rsidRPr="00F91654" w:rsidRDefault="00111CAB" w:rsidP="009C3C09">
      <w:pPr>
        <w:spacing w:line="276" w:lineRule="auto"/>
        <w:rPr>
          <w:sz w:val="22"/>
          <w:szCs w:val="22"/>
        </w:rPr>
      </w:pPr>
    </w:p>
    <w:sectPr w:rsidR="00111CAB" w:rsidRPr="00F91654" w:rsidSect="00D477DB">
      <w:headerReference w:type="default" r:id="rId27"/>
      <w:footerReference w:type="default" r:id="rId28"/>
      <w:headerReference w:type="first" r:id="rId29"/>
      <w:footerReference w:type="first" r:id="rId30"/>
      <w:pgSz w:w="11906" w:h="16838"/>
      <w:pgMar w:top="1809" w:right="1418" w:bottom="1361" w:left="1418"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A20" w:rsidRDefault="003E4A20" w:rsidP="003E4A20">
      <w:r>
        <w:separator/>
      </w:r>
    </w:p>
  </w:endnote>
  <w:endnote w:type="continuationSeparator" w:id="0">
    <w:p w:rsidR="003E4A20" w:rsidRDefault="003E4A20" w:rsidP="003E4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332256502"/>
      <w:docPartObj>
        <w:docPartGallery w:val="Page Numbers (Bottom of Page)"/>
        <w:docPartUnique/>
      </w:docPartObj>
    </w:sdtPr>
    <w:sdtEndPr/>
    <w:sdtContent>
      <w:p w:rsidR="00180506" w:rsidRPr="00970CBD" w:rsidRDefault="001C1491">
        <w:pPr>
          <w:pStyle w:val="Piedepgina"/>
          <w:jc w:val="center"/>
          <w:rPr>
            <w:rFonts w:ascii="Arial" w:hAnsi="Arial" w:cs="Arial"/>
            <w:sz w:val="20"/>
            <w:szCs w:val="20"/>
          </w:rPr>
        </w:pPr>
        <w:r w:rsidRPr="00970CBD">
          <w:rPr>
            <w:rFonts w:ascii="Arial" w:hAnsi="Arial" w:cs="Arial"/>
            <w:sz w:val="20"/>
            <w:szCs w:val="20"/>
          </w:rPr>
          <w:fldChar w:fldCharType="begin"/>
        </w:r>
        <w:r w:rsidRPr="00970CBD">
          <w:rPr>
            <w:rFonts w:ascii="Arial" w:hAnsi="Arial" w:cs="Arial"/>
            <w:sz w:val="20"/>
            <w:szCs w:val="20"/>
          </w:rPr>
          <w:instrText>PAGE   \* MERGEFORMAT</w:instrText>
        </w:r>
        <w:r w:rsidRPr="00970CBD">
          <w:rPr>
            <w:rFonts w:ascii="Arial" w:hAnsi="Arial" w:cs="Arial"/>
            <w:sz w:val="20"/>
            <w:szCs w:val="20"/>
          </w:rPr>
          <w:fldChar w:fldCharType="separate"/>
        </w:r>
        <w:r w:rsidR="000B3FD8" w:rsidRPr="000B3FD8">
          <w:rPr>
            <w:rFonts w:ascii="Arial" w:hAnsi="Arial" w:cs="Arial"/>
            <w:noProof/>
            <w:sz w:val="20"/>
            <w:szCs w:val="20"/>
            <w:lang w:val="fr-FR"/>
          </w:rPr>
          <w:t>11</w:t>
        </w:r>
        <w:r w:rsidRPr="00970CBD">
          <w:rPr>
            <w:rFonts w:ascii="Arial" w:hAnsi="Arial" w:cs="Arial"/>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052271"/>
      <w:docPartObj>
        <w:docPartGallery w:val="Page Numbers (Bottom of Page)"/>
        <w:docPartUnique/>
      </w:docPartObj>
    </w:sdtPr>
    <w:sdtEndPr>
      <w:rPr>
        <w:rFonts w:ascii="Arial" w:hAnsi="Arial" w:cs="Arial"/>
        <w:sz w:val="22"/>
        <w:szCs w:val="22"/>
      </w:rPr>
    </w:sdtEndPr>
    <w:sdtContent>
      <w:p w:rsidR="003E4AEB" w:rsidRPr="003E4AEB" w:rsidRDefault="001C1491">
        <w:pPr>
          <w:pStyle w:val="Piedepgina"/>
          <w:jc w:val="center"/>
          <w:rPr>
            <w:rFonts w:ascii="Arial" w:hAnsi="Arial" w:cs="Arial"/>
            <w:sz w:val="22"/>
            <w:szCs w:val="22"/>
          </w:rPr>
        </w:pPr>
        <w:r w:rsidRPr="003E4AEB">
          <w:rPr>
            <w:rFonts w:ascii="Arial" w:hAnsi="Arial" w:cs="Arial"/>
            <w:sz w:val="22"/>
            <w:szCs w:val="22"/>
          </w:rPr>
          <w:fldChar w:fldCharType="begin"/>
        </w:r>
        <w:r w:rsidRPr="003E4AEB">
          <w:rPr>
            <w:rFonts w:ascii="Arial" w:hAnsi="Arial" w:cs="Arial"/>
            <w:sz w:val="22"/>
            <w:szCs w:val="22"/>
          </w:rPr>
          <w:instrText>PAGE   \* MERGEFORMAT</w:instrText>
        </w:r>
        <w:r w:rsidRPr="003E4AEB">
          <w:rPr>
            <w:rFonts w:ascii="Arial" w:hAnsi="Arial" w:cs="Arial"/>
            <w:sz w:val="22"/>
            <w:szCs w:val="22"/>
          </w:rPr>
          <w:fldChar w:fldCharType="separate"/>
        </w:r>
        <w:r w:rsidR="000B3FD8">
          <w:rPr>
            <w:rFonts w:ascii="Arial" w:hAnsi="Arial" w:cs="Arial"/>
            <w:noProof/>
            <w:sz w:val="22"/>
            <w:szCs w:val="22"/>
          </w:rPr>
          <w:t>1</w:t>
        </w:r>
        <w:r w:rsidRPr="003E4AEB">
          <w:rPr>
            <w:rFonts w:ascii="Arial" w:hAnsi="Arial" w:cs="Arial"/>
            <w:sz w:val="22"/>
            <w:szCs w:val="22"/>
          </w:rPr>
          <w:fldChar w:fldCharType="end"/>
        </w:r>
      </w:p>
    </w:sdtContent>
  </w:sdt>
  <w:p w:rsidR="003E4AEB" w:rsidRDefault="000B3F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A20" w:rsidRDefault="003E4A20" w:rsidP="003E4A20">
      <w:r>
        <w:separator/>
      </w:r>
    </w:p>
  </w:footnote>
  <w:footnote w:type="continuationSeparator" w:id="0">
    <w:p w:rsidR="003E4A20" w:rsidRDefault="003E4A20" w:rsidP="003E4A20">
      <w:r>
        <w:continuationSeparator/>
      </w:r>
    </w:p>
  </w:footnote>
  <w:footnote w:id="1">
    <w:p w:rsidR="003E4A20" w:rsidRPr="00FF0F71" w:rsidRDefault="003E4A20" w:rsidP="003E4A20">
      <w:pPr>
        <w:pStyle w:val="Textonotapie"/>
        <w:rPr>
          <w:sz w:val="16"/>
          <w:szCs w:val="16"/>
        </w:rPr>
      </w:pPr>
      <w:r w:rsidRPr="00FF0F71">
        <w:rPr>
          <w:rStyle w:val="Refdenotaalpie"/>
          <w:sz w:val="16"/>
          <w:szCs w:val="16"/>
        </w:rPr>
        <w:footnoteRef/>
      </w:r>
      <w:r w:rsidRPr="00FF0F71">
        <w:rPr>
          <w:sz w:val="16"/>
          <w:szCs w:val="16"/>
        </w:rPr>
        <w:t xml:space="preserve"> </w:t>
      </w:r>
      <w:r w:rsidRPr="00FF0F71">
        <w:rPr>
          <w:rFonts w:ascii="Arial" w:hAnsi="Arial" w:cs="Arial"/>
          <w:sz w:val="16"/>
          <w:szCs w:val="16"/>
        </w:rPr>
        <w:t xml:space="preserve">En caso de preguntas técnicas sobre la plataforma de la CNCD y el procedimiento de presentación en línea, favor contactar a </w:t>
      </w:r>
      <w:proofErr w:type="spellStart"/>
      <w:r w:rsidRPr="00FF0F71">
        <w:rPr>
          <w:rFonts w:ascii="Arial" w:hAnsi="Arial" w:cs="Arial"/>
          <w:sz w:val="16"/>
          <w:szCs w:val="16"/>
        </w:rPr>
        <w:t>Maurille</w:t>
      </w:r>
      <w:proofErr w:type="spellEnd"/>
      <w:r w:rsidRPr="00FF0F71">
        <w:rPr>
          <w:rFonts w:ascii="Arial" w:hAnsi="Arial" w:cs="Arial"/>
          <w:sz w:val="16"/>
          <w:szCs w:val="16"/>
        </w:rPr>
        <w:t xml:space="preserve"> </w:t>
      </w:r>
      <w:proofErr w:type="spellStart"/>
      <w:r w:rsidRPr="00FF0F71">
        <w:rPr>
          <w:rFonts w:ascii="Arial" w:hAnsi="Arial" w:cs="Arial"/>
          <w:sz w:val="16"/>
          <w:szCs w:val="16"/>
        </w:rPr>
        <w:t>Berou</w:t>
      </w:r>
      <w:proofErr w:type="spellEnd"/>
      <w:r w:rsidRPr="00FF0F71">
        <w:rPr>
          <w:rFonts w:ascii="Arial" w:hAnsi="Arial" w:cs="Arial"/>
          <w:sz w:val="16"/>
          <w:szCs w:val="16"/>
        </w:rPr>
        <w:t xml:space="preserve"> : </w:t>
      </w:r>
      <w:hyperlink r:id="rId1" w:history="1">
        <w:r w:rsidRPr="00FF0F71">
          <w:rPr>
            <w:rStyle w:val="Hipervnculo"/>
            <w:rFonts w:ascii="Arial" w:hAnsi="Arial" w:cs="Arial"/>
            <w:sz w:val="16"/>
            <w:szCs w:val="16"/>
          </w:rPr>
          <w:t>maurille.berou@diplomatie.gouv.fr</w:t>
        </w:r>
      </w:hyperlink>
      <w:r w:rsidRPr="00FF0F71">
        <w:rPr>
          <w:rFonts w:ascii="Arial" w:hAnsi="Arial" w:cs="Arial"/>
          <w:sz w:val="16"/>
          <w:szCs w:val="16"/>
        </w:rPr>
        <w:t xml:space="preserve"> con copia a Marion </w:t>
      </w:r>
      <w:proofErr w:type="spellStart"/>
      <w:r w:rsidRPr="00FF0F71">
        <w:rPr>
          <w:rFonts w:ascii="Arial" w:hAnsi="Arial" w:cs="Arial"/>
          <w:sz w:val="16"/>
          <w:szCs w:val="16"/>
        </w:rPr>
        <w:t>Giacobbi</w:t>
      </w:r>
      <w:proofErr w:type="spellEnd"/>
      <w:r w:rsidRPr="00FF0F71">
        <w:rPr>
          <w:rFonts w:ascii="Arial" w:hAnsi="Arial" w:cs="Arial"/>
          <w:sz w:val="16"/>
          <w:szCs w:val="16"/>
        </w:rPr>
        <w:t xml:space="preserve"> </w:t>
      </w:r>
      <w:hyperlink r:id="rId2" w:history="1">
        <w:r w:rsidRPr="00FF0F71">
          <w:rPr>
            <w:rStyle w:val="Hipervnculo"/>
            <w:rFonts w:ascii="Arial" w:hAnsi="Arial" w:cs="Arial"/>
            <w:sz w:val="16"/>
            <w:szCs w:val="16"/>
          </w:rPr>
          <w:t>marion.giacobbi@diplomatie.gouv.fr</w:t>
        </w:r>
      </w:hyperlink>
      <w:r w:rsidRPr="00FF0F71">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AD8" w:rsidRDefault="000B3FD8" w:rsidP="009D3AD8">
    <w:pPr>
      <w:pStyle w:val="Encabezado"/>
      <w:jc w:val="right"/>
    </w:pPr>
  </w:p>
  <w:p w:rsidR="009D3AD8" w:rsidRDefault="000B3FD8" w:rsidP="009D3AD8">
    <w:pPr>
      <w:pStyle w:val="Encabezado"/>
      <w:jc w:val="right"/>
    </w:pPr>
  </w:p>
  <w:p w:rsidR="009D3AD8" w:rsidRDefault="001C1491" w:rsidP="009D3AD8">
    <w:pPr>
      <w:pStyle w:val="Encabezado"/>
      <w:jc w:val="right"/>
    </w:pPr>
    <w:r>
      <w:rPr>
        <w:noProof/>
        <w:lang w:val="es-CL" w:eastAsia="es-CL"/>
      </w:rPr>
      <w:drawing>
        <wp:anchor distT="0" distB="0" distL="114300" distR="114300" simplePos="0" relativeHeight="251661312" behindDoc="0" locked="0" layoutInCell="1" allowOverlap="1" wp14:anchorId="484E09BC" wp14:editId="74D84105">
          <wp:simplePos x="0" y="0"/>
          <wp:positionH relativeFrom="column">
            <wp:posOffset>-4445</wp:posOffset>
          </wp:positionH>
          <wp:positionV relativeFrom="paragraph">
            <wp:posOffset>1270</wp:posOffset>
          </wp:positionV>
          <wp:extent cx="1155065" cy="1137285"/>
          <wp:effectExtent l="0" t="0" r="6985" b="5715"/>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rancia.jpg"/>
                  <pic:cNvPicPr/>
                </pic:nvPicPr>
                <pic:blipFill>
                  <a:blip r:embed="rId1">
                    <a:extLst>
                      <a:ext uri="{28A0092B-C50C-407E-A947-70E740481C1C}">
                        <a14:useLocalDpi xmlns:a14="http://schemas.microsoft.com/office/drawing/2010/main" val="0"/>
                      </a:ext>
                    </a:extLst>
                  </a:blip>
                  <a:stretch>
                    <a:fillRect/>
                  </a:stretch>
                </pic:blipFill>
                <pic:spPr>
                  <a:xfrm>
                    <a:off x="0" y="0"/>
                    <a:ext cx="1155065" cy="1137285"/>
                  </a:xfrm>
                  <a:prstGeom prst="rect">
                    <a:avLst/>
                  </a:prstGeom>
                </pic:spPr>
              </pic:pic>
            </a:graphicData>
          </a:graphic>
          <wp14:sizeRelH relativeFrom="page">
            <wp14:pctWidth>0</wp14:pctWidth>
          </wp14:sizeRelH>
          <wp14:sizeRelV relativeFrom="page">
            <wp14:pctHeight>0</wp14:pctHeight>
          </wp14:sizeRelV>
        </wp:anchor>
      </w:drawing>
    </w:r>
    <w:r>
      <w:t xml:space="preserve">    </w:t>
    </w:r>
    <w:r>
      <w:rPr>
        <w:noProof/>
        <w:lang w:val="es-CL" w:eastAsia="es-CL"/>
      </w:rPr>
      <w:drawing>
        <wp:inline distT="0" distB="0" distL="0" distR="0" wp14:anchorId="274340D9" wp14:editId="5A1B8B30">
          <wp:extent cx="1256400" cy="1137600"/>
          <wp:effectExtent l="0" t="0" r="1270" b="571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GI.jpg"/>
                  <pic:cNvPicPr/>
                </pic:nvPicPr>
                <pic:blipFill>
                  <a:blip r:embed="rId2">
                    <a:extLst>
                      <a:ext uri="{28A0092B-C50C-407E-A947-70E740481C1C}">
                        <a14:useLocalDpi xmlns:a14="http://schemas.microsoft.com/office/drawing/2010/main" val="0"/>
                      </a:ext>
                    </a:extLst>
                  </a:blip>
                  <a:stretch>
                    <a:fillRect/>
                  </a:stretch>
                </pic:blipFill>
                <pic:spPr>
                  <a:xfrm>
                    <a:off x="0" y="0"/>
                    <a:ext cx="1256400" cy="1137600"/>
                  </a:xfrm>
                  <a:prstGeom prst="rect">
                    <a:avLst/>
                  </a:prstGeom>
                </pic:spPr>
              </pic:pic>
            </a:graphicData>
          </a:graphic>
        </wp:inline>
      </w:drawing>
    </w:r>
  </w:p>
  <w:p w:rsidR="000F7B03" w:rsidRDefault="001C1491">
    <w:pPr>
      <w:pStyle w:val="Encabezado"/>
    </w:pPr>
    <w:r>
      <w:t xml:space="preserve"> </w:t>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AD8" w:rsidRDefault="000B3FD8" w:rsidP="009D3AD8">
    <w:pPr>
      <w:pStyle w:val="Encabezado"/>
      <w:jc w:val="right"/>
    </w:pPr>
  </w:p>
  <w:p w:rsidR="009D3AD8" w:rsidRDefault="001C1491" w:rsidP="009D3AD8">
    <w:pPr>
      <w:pStyle w:val="Encabezado"/>
      <w:jc w:val="right"/>
    </w:pPr>
    <w:r>
      <w:rPr>
        <w:noProof/>
        <w:lang w:val="es-CL" w:eastAsia="es-CL"/>
      </w:rPr>
      <w:drawing>
        <wp:anchor distT="0" distB="0" distL="114300" distR="114300" simplePos="0" relativeHeight="251662336" behindDoc="0" locked="0" layoutInCell="1" allowOverlap="1" wp14:anchorId="6DB79FC7" wp14:editId="38799259">
          <wp:simplePos x="0" y="0"/>
          <wp:positionH relativeFrom="column">
            <wp:posOffset>-5080</wp:posOffset>
          </wp:positionH>
          <wp:positionV relativeFrom="paragraph">
            <wp:posOffset>171450</wp:posOffset>
          </wp:positionV>
          <wp:extent cx="1155065" cy="1138555"/>
          <wp:effectExtent l="0" t="0" r="6985" b="4445"/>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rancia.jpg"/>
                  <pic:cNvPicPr/>
                </pic:nvPicPr>
                <pic:blipFill>
                  <a:blip r:embed="rId1">
                    <a:extLst>
                      <a:ext uri="{28A0092B-C50C-407E-A947-70E740481C1C}">
                        <a14:useLocalDpi xmlns:a14="http://schemas.microsoft.com/office/drawing/2010/main" val="0"/>
                      </a:ext>
                    </a:extLst>
                  </a:blip>
                  <a:stretch>
                    <a:fillRect/>
                  </a:stretch>
                </pic:blipFill>
                <pic:spPr>
                  <a:xfrm>
                    <a:off x="0" y="0"/>
                    <a:ext cx="1155065" cy="1138555"/>
                  </a:xfrm>
                  <a:prstGeom prst="rect">
                    <a:avLst/>
                  </a:prstGeom>
                </pic:spPr>
              </pic:pic>
            </a:graphicData>
          </a:graphic>
          <wp14:sizeRelH relativeFrom="page">
            <wp14:pctWidth>0</wp14:pctWidth>
          </wp14:sizeRelH>
          <wp14:sizeRelV relativeFrom="page">
            <wp14:pctHeight>0</wp14:pctHeight>
          </wp14:sizeRelV>
        </wp:anchor>
      </w:drawing>
    </w:r>
  </w:p>
  <w:p w:rsidR="009D3AD8" w:rsidRDefault="001C1491" w:rsidP="009D3AD8">
    <w:pPr>
      <w:pStyle w:val="Encabezado"/>
      <w:jc w:val="right"/>
    </w:pPr>
    <w:r>
      <w:t xml:space="preserve">      </w:t>
    </w:r>
    <w:r>
      <w:rPr>
        <w:noProof/>
        <w:lang w:val="es-CL" w:eastAsia="es-CL"/>
      </w:rPr>
      <w:drawing>
        <wp:inline distT="0" distB="0" distL="0" distR="0" wp14:anchorId="2AF04051" wp14:editId="5DE0310D">
          <wp:extent cx="1256400" cy="1137600"/>
          <wp:effectExtent l="0" t="0" r="1270" b="571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GI.jpg"/>
                  <pic:cNvPicPr/>
                </pic:nvPicPr>
                <pic:blipFill>
                  <a:blip r:embed="rId2">
                    <a:extLst>
                      <a:ext uri="{28A0092B-C50C-407E-A947-70E740481C1C}">
                        <a14:useLocalDpi xmlns:a14="http://schemas.microsoft.com/office/drawing/2010/main" val="0"/>
                      </a:ext>
                    </a:extLst>
                  </a:blip>
                  <a:stretch>
                    <a:fillRect/>
                  </a:stretch>
                </pic:blipFill>
                <pic:spPr>
                  <a:xfrm>
                    <a:off x="0" y="0"/>
                    <a:ext cx="1256400" cy="1137600"/>
                  </a:xfrm>
                  <a:prstGeom prst="rect">
                    <a:avLst/>
                  </a:prstGeom>
                </pic:spPr>
              </pic:pic>
            </a:graphicData>
          </a:graphic>
        </wp:inline>
      </w:drawing>
    </w:r>
  </w:p>
  <w:p w:rsidR="009D3AD8" w:rsidRDefault="001C1491" w:rsidP="00A07259">
    <w:pPr>
      <w:pStyle w:val="Encabezado"/>
      <w:tabs>
        <w:tab w:val="clear" w:pos="4536"/>
        <w:tab w:val="clear" w:pos="9072"/>
        <w:tab w:val="left" w:pos="1860"/>
      </w:tabs>
    </w:pPr>
    <w:r>
      <w:rPr>
        <w:noProof/>
        <w:lang w:val="es-CL" w:eastAsia="es-CL"/>
      </w:rPr>
      <mc:AlternateContent>
        <mc:Choice Requires="wps">
          <w:drawing>
            <wp:anchor distT="0" distB="0" distL="0" distR="0" simplePos="0" relativeHeight="251660288" behindDoc="0" locked="0" layoutInCell="1" allowOverlap="1" wp14:anchorId="7CC6A074" wp14:editId="6B066F16">
              <wp:simplePos x="0" y="0"/>
              <wp:positionH relativeFrom="column">
                <wp:posOffset>3338830</wp:posOffset>
              </wp:positionH>
              <wp:positionV relativeFrom="paragraph">
                <wp:posOffset>10795</wp:posOffset>
              </wp:positionV>
              <wp:extent cx="2419350" cy="300990"/>
              <wp:effectExtent l="0" t="0" r="0" b="381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00990"/>
                      </a:xfrm>
                      <a:prstGeom prst="rect">
                        <a:avLst/>
                      </a:prstGeom>
                      <a:solidFill>
                        <a:srgbClr val="FFFFFF"/>
                      </a:solidFill>
                      <a:ln w="9525">
                        <a:noFill/>
                        <a:miter lim="800000"/>
                        <a:headEnd/>
                        <a:tailEnd/>
                      </a:ln>
                    </wps:spPr>
                    <wps:txbx>
                      <w:txbxContent>
                        <w:p w:rsidR="009D3AD8" w:rsidRPr="000F7B03" w:rsidRDefault="001C1491" w:rsidP="009D3AD8">
                          <w:pPr>
                            <w:jc w:val="right"/>
                            <w:rPr>
                              <w:rFonts w:ascii="Arial" w:hAnsi="Arial" w:cs="Arial"/>
                              <w:b/>
                              <w:sz w:val="20"/>
                              <w:szCs w:val="20"/>
                              <w:lang w:val="es-CL"/>
                            </w:rPr>
                          </w:pPr>
                          <w:r w:rsidRPr="000F7B03">
                            <w:rPr>
                              <w:rFonts w:ascii="Arial" w:hAnsi="Arial" w:cs="Arial"/>
                              <w:b/>
                              <w:sz w:val="20"/>
                              <w:szCs w:val="20"/>
                              <w:lang w:val="es-CL"/>
                            </w:rPr>
                            <w:t>Agencia de Cooperación Internacional</w:t>
                          </w:r>
                        </w:p>
                        <w:p w:rsidR="009D3AD8" w:rsidRPr="000F7B03" w:rsidRDefault="001C1491" w:rsidP="009D3AD8">
                          <w:pPr>
                            <w:jc w:val="right"/>
                            <w:rPr>
                              <w:rFonts w:ascii="Arial" w:hAnsi="Arial" w:cs="Arial"/>
                              <w:sz w:val="20"/>
                              <w:szCs w:val="20"/>
                              <w:lang w:val="es-CL"/>
                            </w:rPr>
                          </w:pPr>
                          <w:r>
                            <w:rPr>
                              <w:rFonts w:ascii="Arial" w:hAnsi="Arial" w:cs="Arial"/>
                              <w:sz w:val="20"/>
                              <w:szCs w:val="20"/>
                              <w:lang w:val="es-CL"/>
                            </w:rPr>
                            <w:t>de Chile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Cuadro de texto 2" o:spid="_x0000_s1026" type="#_x0000_t202" style="position:absolute;margin-left:262.9pt;margin-top:.85pt;width:190.5pt;height:110.55pt;z-index:251660288;visibility:visible;mso-wrap-style:square;mso-width-percent:0;mso-height-percent:200;mso-wrap-distance-left:0;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" stroked="f">
              <v:textbox style="mso-fit-shape-to-text:t" inset="0,0,0,0">
                <w:txbxContent>
                  <w:p w:rsidR="009D3AD8" w:rsidRPr="000F7B03" w:rsidRDefault="001C1491" w:rsidP="009D3AD8">
                    <w:pPr>
                      <w:jc w:val="right"/>
                      <w:rPr>
                        <w:rFonts w:ascii="Arial" w:hAnsi="Arial" w:cs="Arial"/>
                        <w:b/>
                        <w:sz w:val="20"/>
                        <w:szCs w:val="20"/>
                        <w:lang w:val="es-CL"/>
                      </w:rPr>
                    </w:pPr>
                    <w:r w:rsidRPr="000F7B03">
                      <w:rPr>
                        <w:rFonts w:ascii="Arial" w:hAnsi="Arial" w:cs="Arial"/>
                        <w:b/>
                        <w:sz w:val="20"/>
                        <w:szCs w:val="20"/>
                        <w:lang w:val="es-CL"/>
                      </w:rPr>
                      <w:t>Agencia de Cooperación Internacional</w:t>
                    </w:r>
                  </w:p>
                  <w:p w:rsidR="009D3AD8" w:rsidRPr="000F7B03" w:rsidRDefault="001C1491" w:rsidP="009D3AD8">
                    <w:pPr>
                      <w:jc w:val="right"/>
                      <w:rPr>
                        <w:rFonts w:ascii="Arial" w:hAnsi="Arial" w:cs="Arial"/>
                        <w:sz w:val="20"/>
                        <w:szCs w:val="20"/>
                        <w:lang w:val="es-CL"/>
                      </w:rPr>
                    </w:pPr>
                    <w:proofErr w:type="gramStart"/>
                    <w:r>
                      <w:rPr>
                        <w:rFonts w:ascii="Arial" w:hAnsi="Arial" w:cs="Arial"/>
                        <w:sz w:val="20"/>
                        <w:szCs w:val="20"/>
                        <w:lang w:val="es-CL"/>
                      </w:rPr>
                      <w:t>de</w:t>
                    </w:r>
                    <w:proofErr w:type="gramEnd"/>
                    <w:r>
                      <w:rPr>
                        <w:rFonts w:ascii="Arial" w:hAnsi="Arial" w:cs="Arial"/>
                        <w:sz w:val="20"/>
                        <w:szCs w:val="20"/>
                        <w:lang w:val="es-CL"/>
                      </w:rPr>
                      <w:t xml:space="preserve"> Chile</w:t>
                    </w:r>
                  </w:p>
                </w:txbxContent>
              </v:textbox>
              <w10:wrap type="square"/>
            </v:shape>
          </w:pict>
        </mc:Fallback>
      </mc:AlternateContent>
    </w:r>
    <w:r>
      <w:rPr>
        <w:noProof/>
        <w:lang w:val="es-CL" w:eastAsia="es-CL"/>
      </w:rPr>
      <mc:AlternateContent>
        <mc:Choice Requires="wps">
          <w:drawing>
            <wp:anchor distT="0" distB="0" distL="0" distR="0" simplePos="0" relativeHeight="251659264" behindDoc="1" locked="0" layoutInCell="1" allowOverlap="1" wp14:anchorId="70E07D06" wp14:editId="6F294DE2">
              <wp:simplePos x="0" y="0"/>
              <wp:positionH relativeFrom="column">
                <wp:posOffset>-5080</wp:posOffset>
              </wp:positionH>
              <wp:positionV relativeFrom="paragraph">
                <wp:posOffset>12065</wp:posOffset>
              </wp:positionV>
              <wp:extent cx="2419350" cy="65659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656590"/>
                      </a:xfrm>
                      <a:prstGeom prst="rect">
                        <a:avLst/>
                      </a:prstGeom>
                      <a:solidFill>
                        <a:srgbClr val="FFFFFF"/>
                      </a:solidFill>
                      <a:ln w="9525">
                        <a:noFill/>
                        <a:miter lim="800000"/>
                        <a:headEnd/>
                        <a:tailEnd/>
                      </a:ln>
                    </wps:spPr>
                    <wps:txbx>
                      <w:txbxContent>
                        <w:p w:rsidR="009D3AD8" w:rsidRPr="00912894" w:rsidRDefault="001C1491" w:rsidP="009D3AD8">
                          <w:pPr>
                            <w:spacing w:after="100"/>
                            <w:rPr>
                              <w:rFonts w:ascii="Arial" w:hAnsi="Arial" w:cs="Arial"/>
                              <w:b/>
                              <w:sz w:val="20"/>
                              <w:szCs w:val="20"/>
                              <w:lang w:val="fr-FR"/>
                            </w:rPr>
                          </w:pPr>
                          <w:r w:rsidRPr="00912894">
                            <w:rPr>
                              <w:rFonts w:ascii="Arial" w:hAnsi="Arial" w:cs="Arial"/>
                              <w:b/>
                              <w:sz w:val="20"/>
                              <w:szCs w:val="20"/>
                              <w:lang w:val="fr-FR"/>
                            </w:rPr>
                            <w:t>Direction générale de la mondialisation, du développement et des partenariats</w:t>
                          </w:r>
                        </w:p>
                        <w:p w:rsidR="009D3AD8" w:rsidRPr="00912894" w:rsidRDefault="001C1491" w:rsidP="009D3AD8">
                          <w:pPr>
                            <w:rPr>
                              <w:rFonts w:ascii="Arial" w:hAnsi="Arial" w:cs="Arial"/>
                              <w:sz w:val="20"/>
                              <w:szCs w:val="20"/>
                              <w:lang w:val="fr-FR"/>
                            </w:rPr>
                          </w:pPr>
                          <w:r w:rsidRPr="00912894">
                            <w:rPr>
                              <w:rFonts w:ascii="Arial" w:hAnsi="Arial" w:cs="Arial"/>
                              <w:sz w:val="20"/>
                              <w:szCs w:val="20"/>
                              <w:lang w:val="fr-FR"/>
                            </w:rPr>
                            <w:t>Délégation pour l’action extérieure des collectivités territoriales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27" type="#_x0000_t202" style="position:absolute;margin-left:-.4pt;margin-top:.95pt;width:190.5pt;height:110.55pt;z-index:-251657216;visibility:visible;mso-wrap-style:square;mso-width-percent:0;mso-height-percent:200;mso-wrap-distance-left:0;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" stroked="f">
              <v:textbox style="mso-fit-shape-to-text:t" inset="0,0,0,0">
                <w:txbxContent>
                  <w:p w:rsidR="009D3AD8" w:rsidRPr="00912894" w:rsidRDefault="001C1491" w:rsidP="009D3AD8">
                    <w:pPr>
                      <w:spacing w:after="100"/>
                      <w:rPr>
                        <w:rFonts w:ascii="Arial" w:hAnsi="Arial" w:cs="Arial"/>
                        <w:b/>
                        <w:sz w:val="20"/>
                        <w:szCs w:val="20"/>
                        <w:lang w:val="fr-FR"/>
                      </w:rPr>
                    </w:pPr>
                    <w:r w:rsidRPr="00912894">
                      <w:rPr>
                        <w:rFonts w:ascii="Arial" w:hAnsi="Arial" w:cs="Arial"/>
                        <w:b/>
                        <w:sz w:val="20"/>
                        <w:szCs w:val="20"/>
                        <w:lang w:val="fr-FR"/>
                      </w:rPr>
                      <w:t xml:space="preserve">Direction </w:t>
                    </w:r>
                    <w:r w:rsidRPr="00912894">
                      <w:rPr>
                        <w:rFonts w:ascii="Arial" w:hAnsi="Arial" w:cs="Arial"/>
                        <w:b/>
                        <w:sz w:val="20"/>
                        <w:szCs w:val="20"/>
                        <w:lang w:val="fr-FR"/>
                      </w:rPr>
                      <w:t>générale de la mondialisation, du développement et des partenariats</w:t>
                    </w:r>
                  </w:p>
                  <w:p w:rsidR="009D3AD8" w:rsidRPr="00912894" w:rsidRDefault="001C1491" w:rsidP="009D3AD8">
                    <w:pPr>
                      <w:rPr>
                        <w:rFonts w:ascii="Arial" w:hAnsi="Arial" w:cs="Arial"/>
                        <w:sz w:val="20"/>
                        <w:szCs w:val="20"/>
                        <w:lang w:val="fr-FR"/>
                      </w:rPr>
                    </w:pPr>
                    <w:r w:rsidRPr="00912894">
                      <w:rPr>
                        <w:rFonts w:ascii="Arial" w:hAnsi="Arial" w:cs="Arial"/>
                        <w:sz w:val="20"/>
                        <w:szCs w:val="20"/>
                        <w:lang w:val="fr-FR"/>
                      </w:rPr>
                      <w:t>Délégation pour l’action extérieure des collectivités territoriales</w:t>
                    </w:r>
                  </w:p>
                </w:txbxContent>
              </v:textbox>
            </v:shape>
          </w:pict>
        </mc:Fallback>
      </mc:AlternateContent>
    </w:r>
    <w:r>
      <w:tab/>
    </w:r>
  </w:p>
  <w:p w:rsidR="009D3AD8" w:rsidRDefault="000B3FD8" w:rsidP="009D3AD8">
    <w:pPr>
      <w:pStyle w:val="Encabezado"/>
    </w:pPr>
  </w:p>
  <w:p w:rsidR="009D3AD8" w:rsidRDefault="000B3FD8" w:rsidP="009D3AD8">
    <w:pPr>
      <w:pStyle w:val="Encabezado"/>
    </w:pPr>
  </w:p>
  <w:p w:rsidR="009D3AD8" w:rsidRDefault="000B3FD8" w:rsidP="009D3A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C3CD0"/>
    <w:multiLevelType w:val="hybridMultilevel"/>
    <w:tmpl w:val="B6D80FBA"/>
    <w:lvl w:ilvl="0" w:tplc="BC34A8E8">
      <w:start w:val="5"/>
      <w:numFmt w:val="bullet"/>
      <w:lvlText w:val="-"/>
      <w:lvlJc w:val="left"/>
      <w:pPr>
        <w:ind w:left="720" w:hanging="360"/>
      </w:pPr>
      <w:rPr>
        <w:rFonts w:ascii="Palatino Linotype" w:eastAsia="Times New Roman" w:hAnsi="Palatino Linotype" w:cs="Times New Roman" w:hint="default"/>
      </w:rPr>
    </w:lvl>
    <w:lvl w:ilvl="1" w:tplc="6E9E0EA8">
      <w:start w:val="5"/>
      <w:numFmt w:val="bullet"/>
      <w:lvlText w:val="-"/>
      <w:lvlJc w:val="left"/>
      <w:pPr>
        <w:tabs>
          <w:tab w:val="num" w:pos="1440"/>
        </w:tabs>
        <w:ind w:left="720" w:hanging="363"/>
      </w:pPr>
      <w:rPr>
        <w:rFonts w:ascii="Palatino Linotype" w:eastAsia="Times New Roman" w:hAnsi="Palatino Linotype" w:cs="Times New Roman" w:hint="default"/>
      </w:rPr>
    </w:lvl>
    <w:lvl w:ilvl="2" w:tplc="B030C736">
      <w:start w:val="1"/>
      <w:numFmt w:val="decimal"/>
      <w:lvlText w:val="%3."/>
      <w:lvlJc w:val="left"/>
      <w:pPr>
        <w:ind w:left="2340" w:hanging="360"/>
      </w:pPr>
      <w:rPr>
        <w:rFonts w:ascii="Arial" w:hAnsi="Arial" w:cs="Arial" w:hint="default"/>
        <w:sz w:val="2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176101C"/>
    <w:multiLevelType w:val="hybridMultilevel"/>
    <w:tmpl w:val="7310C7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53B7E6A"/>
    <w:multiLevelType w:val="hybridMultilevel"/>
    <w:tmpl w:val="590CB99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8836EAF"/>
    <w:multiLevelType w:val="hybridMultilevel"/>
    <w:tmpl w:val="0504D718"/>
    <w:lvl w:ilvl="0" w:tplc="340A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3BDB795B"/>
    <w:multiLevelType w:val="hybridMultilevel"/>
    <w:tmpl w:val="CAE427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2575194"/>
    <w:multiLevelType w:val="hybridMultilevel"/>
    <w:tmpl w:val="66A8DA50"/>
    <w:lvl w:ilvl="0" w:tplc="9334B56C">
      <w:start w:val="1"/>
      <w:numFmt w:val="lowerLetter"/>
      <w:lvlText w:val="%1)"/>
      <w:lvlJc w:val="left"/>
      <w:pPr>
        <w:ind w:left="644"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6283D22"/>
    <w:multiLevelType w:val="hybridMultilevel"/>
    <w:tmpl w:val="ECF06588"/>
    <w:lvl w:ilvl="0" w:tplc="06206962">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5FE76C5D"/>
    <w:multiLevelType w:val="hybridMultilevel"/>
    <w:tmpl w:val="7BC0F30A"/>
    <w:lvl w:ilvl="0" w:tplc="D2F21F74">
      <w:start w:val="3"/>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67CC42E5"/>
    <w:multiLevelType w:val="hybridMultilevel"/>
    <w:tmpl w:val="1DA81E7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4720BBB"/>
    <w:multiLevelType w:val="hybridMultilevel"/>
    <w:tmpl w:val="D270A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9160C47"/>
    <w:multiLevelType w:val="hybridMultilevel"/>
    <w:tmpl w:val="215062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2"/>
  </w:num>
  <w:num w:numId="5">
    <w:abstractNumId w:val="5"/>
  </w:num>
  <w:num w:numId="6">
    <w:abstractNumId w:val="6"/>
  </w:num>
  <w:num w:numId="7">
    <w:abstractNumId w:val="4"/>
  </w:num>
  <w:num w:numId="8">
    <w:abstractNumId w:val="8"/>
  </w:num>
  <w:num w:numId="9">
    <w:abstractNumId w:val="9"/>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A20"/>
    <w:rsid w:val="00047B30"/>
    <w:rsid w:val="000B3FD8"/>
    <w:rsid w:val="00111CAB"/>
    <w:rsid w:val="001C1491"/>
    <w:rsid w:val="003E4A20"/>
    <w:rsid w:val="006416E8"/>
    <w:rsid w:val="006F24BC"/>
    <w:rsid w:val="009C3C09"/>
    <w:rsid w:val="00CD2E5E"/>
    <w:rsid w:val="00F91654"/>
    <w:rsid w:val="00F948EC"/>
    <w:rsid w:val="00FF7DF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20"/>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4A20"/>
    <w:pPr>
      <w:tabs>
        <w:tab w:val="center" w:pos="4536"/>
        <w:tab w:val="right" w:pos="9072"/>
      </w:tabs>
    </w:pPr>
  </w:style>
  <w:style w:type="character" w:customStyle="1" w:styleId="EncabezadoCar">
    <w:name w:val="Encabezado Car"/>
    <w:basedOn w:val="Fuentedeprrafopredeter"/>
    <w:link w:val="Encabezado"/>
    <w:uiPriority w:val="99"/>
    <w:rsid w:val="003E4A20"/>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E4A20"/>
    <w:pPr>
      <w:tabs>
        <w:tab w:val="center" w:pos="4536"/>
        <w:tab w:val="right" w:pos="9072"/>
      </w:tabs>
    </w:pPr>
  </w:style>
  <w:style w:type="character" w:customStyle="1" w:styleId="PiedepginaCar">
    <w:name w:val="Pie de página Car"/>
    <w:basedOn w:val="Fuentedeprrafopredeter"/>
    <w:link w:val="Piedepgina"/>
    <w:uiPriority w:val="99"/>
    <w:rsid w:val="003E4A20"/>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3E4A20"/>
    <w:pPr>
      <w:ind w:left="720"/>
      <w:contextualSpacing/>
    </w:pPr>
  </w:style>
  <w:style w:type="character" w:styleId="Hipervnculo">
    <w:name w:val="Hyperlink"/>
    <w:rsid w:val="003E4A20"/>
    <w:rPr>
      <w:color w:val="0000FF"/>
      <w:u w:val="single"/>
    </w:rPr>
  </w:style>
  <w:style w:type="paragraph" w:styleId="Textonotapie">
    <w:name w:val="footnote text"/>
    <w:basedOn w:val="Normal"/>
    <w:link w:val="TextonotapieCar"/>
    <w:semiHidden/>
    <w:rsid w:val="003E4A20"/>
    <w:rPr>
      <w:sz w:val="20"/>
      <w:szCs w:val="20"/>
    </w:rPr>
  </w:style>
  <w:style w:type="character" w:customStyle="1" w:styleId="TextonotapieCar">
    <w:name w:val="Texto nota pie Car"/>
    <w:basedOn w:val="Fuentedeprrafopredeter"/>
    <w:link w:val="Textonotapie"/>
    <w:semiHidden/>
    <w:rsid w:val="003E4A20"/>
    <w:rPr>
      <w:rFonts w:ascii="Times New Roman" w:eastAsia="Times New Roman" w:hAnsi="Times New Roman" w:cs="Times New Roman"/>
      <w:sz w:val="20"/>
      <w:szCs w:val="20"/>
      <w:lang w:val="es-ES" w:eastAsia="es-ES"/>
    </w:rPr>
  </w:style>
  <w:style w:type="character" w:styleId="Refdenotaalpie">
    <w:name w:val="footnote reference"/>
    <w:semiHidden/>
    <w:rsid w:val="003E4A20"/>
    <w:rPr>
      <w:vertAlign w:val="superscript"/>
    </w:rPr>
  </w:style>
  <w:style w:type="character" w:styleId="Refdecomentario">
    <w:name w:val="annotation reference"/>
    <w:basedOn w:val="Fuentedeprrafopredeter"/>
    <w:uiPriority w:val="99"/>
    <w:semiHidden/>
    <w:unhideWhenUsed/>
    <w:rsid w:val="003E4A20"/>
    <w:rPr>
      <w:sz w:val="16"/>
      <w:szCs w:val="16"/>
    </w:rPr>
  </w:style>
  <w:style w:type="paragraph" w:styleId="Textocomentario">
    <w:name w:val="annotation text"/>
    <w:basedOn w:val="Normal"/>
    <w:link w:val="TextocomentarioCar"/>
    <w:uiPriority w:val="99"/>
    <w:semiHidden/>
    <w:unhideWhenUsed/>
    <w:rsid w:val="003E4A20"/>
    <w:rPr>
      <w:sz w:val="20"/>
      <w:szCs w:val="20"/>
    </w:rPr>
  </w:style>
  <w:style w:type="character" w:customStyle="1" w:styleId="TextocomentarioCar">
    <w:name w:val="Texto comentario Car"/>
    <w:basedOn w:val="Fuentedeprrafopredeter"/>
    <w:link w:val="Textocomentario"/>
    <w:uiPriority w:val="99"/>
    <w:semiHidden/>
    <w:rsid w:val="003E4A20"/>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3E4A20"/>
    <w:rPr>
      <w:rFonts w:ascii="Tahoma" w:hAnsi="Tahoma" w:cs="Tahoma"/>
      <w:sz w:val="16"/>
      <w:szCs w:val="16"/>
    </w:rPr>
  </w:style>
  <w:style w:type="character" w:customStyle="1" w:styleId="TextodegloboCar">
    <w:name w:val="Texto de globo Car"/>
    <w:basedOn w:val="Fuentedeprrafopredeter"/>
    <w:link w:val="Textodeglobo"/>
    <w:uiPriority w:val="99"/>
    <w:semiHidden/>
    <w:rsid w:val="003E4A20"/>
    <w:rPr>
      <w:rFonts w:ascii="Tahoma" w:eastAsia="Times New Roman" w:hAnsi="Tahoma" w:cs="Tahoma"/>
      <w:sz w:val="16"/>
      <w:szCs w:val="16"/>
      <w:lang w:val="es-ES" w:eastAsia="es-ES"/>
    </w:rPr>
  </w:style>
  <w:style w:type="paragraph" w:styleId="Asuntodelcomentario">
    <w:name w:val="annotation subject"/>
    <w:basedOn w:val="Textocomentario"/>
    <w:next w:val="Textocomentario"/>
    <w:link w:val="AsuntodelcomentarioCar"/>
    <w:uiPriority w:val="99"/>
    <w:semiHidden/>
    <w:unhideWhenUsed/>
    <w:rsid w:val="00F91654"/>
    <w:rPr>
      <w:b/>
      <w:bCs/>
    </w:rPr>
  </w:style>
  <w:style w:type="character" w:customStyle="1" w:styleId="AsuntodelcomentarioCar">
    <w:name w:val="Asunto del comentario Car"/>
    <w:basedOn w:val="TextocomentarioCar"/>
    <w:link w:val="Asuntodelcomentario"/>
    <w:uiPriority w:val="99"/>
    <w:semiHidden/>
    <w:rsid w:val="00F91654"/>
    <w:rPr>
      <w:rFonts w:ascii="Times New Roman" w:eastAsia="Times New Roman" w:hAnsi="Times New Roman" w:cs="Times New Roman"/>
      <w:b/>
      <w:bCs/>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20"/>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E4A20"/>
    <w:pPr>
      <w:tabs>
        <w:tab w:val="center" w:pos="4536"/>
        <w:tab w:val="right" w:pos="9072"/>
      </w:tabs>
    </w:pPr>
  </w:style>
  <w:style w:type="character" w:customStyle="1" w:styleId="EncabezadoCar">
    <w:name w:val="Encabezado Car"/>
    <w:basedOn w:val="Fuentedeprrafopredeter"/>
    <w:link w:val="Encabezado"/>
    <w:uiPriority w:val="99"/>
    <w:rsid w:val="003E4A20"/>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E4A20"/>
    <w:pPr>
      <w:tabs>
        <w:tab w:val="center" w:pos="4536"/>
        <w:tab w:val="right" w:pos="9072"/>
      </w:tabs>
    </w:pPr>
  </w:style>
  <w:style w:type="character" w:customStyle="1" w:styleId="PiedepginaCar">
    <w:name w:val="Pie de página Car"/>
    <w:basedOn w:val="Fuentedeprrafopredeter"/>
    <w:link w:val="Piedepgina"/>
    <w:uiPriority w:val="99"/>
    <w:rsid w:val="003E4A20"/>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3E4A20"/>
    <w:pPr>
      <w:ind w:left="720"/>
      <w:contextualSpacing/>
    </w:pPr>
  </w:style>
  <w:style w:type="character" w:styleId="Hipervnculo">
    <w:name w:val="Hyperlink"/>
    <w:rsid w:val="003E4A20"/>
    <w:rPr>
      <w:color w:val="0000FF"/>
      <w:u w:val="single"/>
    </w:rPr>
  </w:style>
  <w:style w:type="paragraph" w:styleId="Textonotapie">
    <w:name w:val="footnote text"/>
    <w:basedOn w:val="Normal"/>
    <w:link w:val="TextonotapieCar"/>
    <w:semiHidden/>
    <w:rsid w:val="003E4A20"/>
    <w:rPr>
      <w:sz w:val="20"/>
      <w:szCs w:val="20"/>
    </w:rPr>
  </w:style>
  <w:style w:type="character" w:customStyle="1" w:styleId="TextonotapieCar">
    <w:name w:val="Texto nota pie Car"/>
    <w:basedOn w:val="Fuentedeprrafopredeter"/>
    <w:link w:val="Textonotapie"/>
    <w:semiHidden/>
    <w:rsid w:val="003E4A20"/>
    <w:rPr>
      <w:rFonts w:ascii="Times New Roman" w:eastAsia="Times New Roman" w:hAnsi="Times New Roman" w:cs="Times New Roman"/>
      <w:sz w:val="20"/>
      <w:szCs w:val="20"/>
      <w:lang w:val="es-ES" w:eastAsia="es-ES"/>
    </w:rPr>
  </w:style>
  <w:style w:type="character" w:styleId="Refdenotaalpie">
    <w:name w:val="footnote reference"/>
    <w:semiHidden/>
    <w:rsid w:val="003E4A20"/>
    <w:rPr>
      <w:vertAlign w:val="superscript"/>
    </w:rPr>
  </w:style>
  <w:style w:type="character" w:styleId="Refdecomentario">
    <w:name w:val="annotation reference"/>
    <w:basedOn w:val="Fuentedeprrafopredeter"/>
    <w:uiPriority w:val="99"/>
    <w:semiHidden/>
    <w:unhideWhenUsed/>
    <w:rsid w:val="003E4A20"/>
    <w:rPr>
      <w:sz w:val="16"/>
      <w:szCs w:val="16"/>
    </w:rPr>
  </w:style>
  <w:style w:type="paragraph" w:styleId="Textocomentario">
    <w:name w:val="annotation text"/>
    <w:basedOn w:val="Normal"/>
    <w:link w:val="TextocomentarioCar"/>
    <w:uiPriority w:val="99"/>
    <w:semiHidden/>
    <w:unhideWhenUsed/>
    <w:rsid w:val="003E4A20"/>
    <w:rPr>
      <w:sz w:val="20"/>
      <w:szCs w:val="20"/>
    </w:rPr>
  </w:style>
  <w:style w:type="character" w:customStyle="1" w:styleId="TextocomentarioCar">
    <w:name w:val="Texto comentario Car"/>
    <w:basedOn w:val="Fuentedeprrafopredeter"/>
    <w:link w:val="Textocomentario"/>
    <w:uiPriority w:val="99"/>
    <w:semiHidden/>
    <w:rsid w:val="003E4A20"/>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3E4A20"/>
    <w:rPr>
      <w:rFonts w:ascii="Tahoma" w:hAnsi="Tahoma" w:cs="Tahoma"/>
      <w:sz w:val="16"/>
      <w:szCs w:val="16"/>
    </w:rPr>
  </w:style>
  <w:style w:type="character" w:customStyle="1" w:styleId="TextodegloboCar">
    <w:name w:val="Texto de globo Car"/>
    <w:basedOn w:val="Fuentedeprrafopredeter"/>
    <w:link w:val="Textodeglobo"/>
    <w:uiPriority w:val="99"/>
    <w:semiHidden/>
    <w:rsid w:val="003E4A20"/>
    <w:rPr>
      <w:rFonts w:ascii="Tahoma" w:eastAsia="Times New Roman" w:hAnsi="Tahoma" w:cs="Tahoma"/>
      <w:sz w:val="16"/>
      <w:szCs w:val="16"/>
      <w:lang w:val="es-ES" w:eastAsia="es-ES"/>
    </w:rPr>
  </w:style>
  <w:style w:type="paragraph" w:styleId="Asuntodelcomentario">
    <w:name w:val="annotation subject"/>
    <w:basedOn w:val="Textocomentario"/>
    <w:next w:val="Textocomentario"/>
    <w:link w:val="AsuntodelcomentarioCar"/>
    <w:uiPriority w:val="99"/>
    <w:semiHidden/>
    <w:unhideWhenUsed/>
    <w:rsid w:val="00F91654"/>
    <w:rPr>
      <w:b/>
      <w:bCs/>
    </w:rPr>
  </w:style>
  <w:style w:type="character" w:customStyle="1" w:styleId="AsuntodelcomentarioCar">
    <w:name w:val="Asunto del comentario Car"/>
    <w:basedOn w:val="TextocomentarioCar"/>
    <w:link w:val="Asuntodelcomentario"/>
    <w:uiPriority w:val="99"/>
    <w:semiHidden/>
    <w:rsid w:val="00F91654"/>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yperlink" Target="http://www.diplomatie.gouv.fr/cncd" TargetMode="External"/><Relationship Id="rId26" Type="http://schemas.openxmlformats.org/officeDocument/2006/relationships/hyperlink" Target="mailto:malvarez@agci.gob.cl" TargetMode="External"/><Relationship Id="rId3" Type="http://schemas.openxmlformats.org/officeDocument/2006/relationships/styles" Target="styles.xml"/><Relationship Id="rId21" Type="http://schemas.openxmlformats.org/officeDocument/2006/relationships/hyperlink" Target="mailto:malvarez@agci.gob.cl" TargetMode="Externa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hyperlink" Target="http://www.diplomatie.gouv.fr/fr/politique-etrangere-de-la-france/action-exterieure-des/" TargetMode="External"/><Relationship Id="rId25" Type="http://schemas.openxmlformats.org/officeDocument/2006/relationships/hyperlink" Target="file:///C:\Users\faruyae\AppData\Local\AppData\zejgmanm\AppData\Local\Microsoft\Windows\Temporary%20Internet%20Files\Content.Outlook\2_ACTIONS%20_2012\Coop_d&#233;c_MAE_SRE_2012\2.%20Convocatoria_CD_FMx_2012\2.%20version%20valid&#233;e%20MAEE%20MZ\FR\claire.escamez@diplomatie.gouv.fr" TargetMode="External"/><Relationship Id="rId2" Type="http://schemas.openxmlformats.org/officeDocument/2006/relationships/numbering" Target="numbering.xml"/><Relationship Id="rId16" Type="http://schemas.openxmlformats.org/officeDocument/2006/relationships/hyperlink" Target="http://www.diplomatie.gouv.fr/cncd" TargetMode="External"/><Relationship Id="rId20" Type="http://schemas.openxmlformats.org/officeDocument/2006/relationships/hyperlink" Target="http://www.diplomatie.gouv.fr/fr/politique-etrangere-de-la-france/action-exterieure-des/ressources-et-bibliotheque-de-la/outils-et-methodes-pour-la/article/cofinancements-outils-et-guid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yperlink" Target="mailto:thomas.lagathu@diplomatie.gouv.fr"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lvarez@agci.gob.cl" TargetMode="External"/><Relationship Id="rId23" Type="http://schemas.openxmlformats.org/officeDocument/2006/relationships/hyperlink" Target="mailto:arnaud.calestroupat@diplomatie.gouv.fr" TargetMode="External"/><Relationship Id="rId28"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hyperlink" Target="https://pastel.diplomatie.gouv.fr/cncdext/dyn/public/atlas/accesMonde.htm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yperlink" Target="http://www.agci.cl" TargetMode="External"/><Relationship Id="rId22" Type="http://schemas.openxmlformats.org/officeDocument/2006/relationships/hyperlink" Target="mailto:martine.zejgman@diplomatie.gouv.fr" TargetMode="Externa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mailto:marion.giacobbi@diplomatie.gouv.fr" TargetMode="External"/><Relationship Id="rId1" Type="http://schemas.openxmlformats.org/officeDocument/2006/relationships/hyperlink" Target="mailto:maurille.berou@diplomatie.gouv.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19B874-1E54-40C4-8A10-957ABEDD3D73}"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es-CL"/>
        </a:p>
      </dgm:t>
    </dgm:pt>
    <dgm:pt modelId="{2017C1EE-C334-4A24-8CCC-F569D17695CC}">
      <dgm:prSet phldrT="[Texto]" custT="1"/>
      <dgm:spPr/>
      <dgm:t>
        <a:bodyPr lIns="0" rIns="36000"/>
        <a:lstStyle/>
        <a:p>
          <a:r>
            <a:rPr lang="es-CL" sz="1050" b="1">
              <a:solidFill>
                <a:schemeClr val="bg1"/>
              </a:solidFill>
            </a:rPr>
            <a:t>8.000.000</a:t>
          </a:r>
          <a:r>
            <a:rPr lang="es-CL" sz="1050" b="1" baseline="0">
              <a:solidFill>
                <a:schemeClr val="bg1"/>
              </a:solidFill>
            </a:rPr>
            <a:t> CLP</a:t>
          </a:r>
          <a:endParaRPr lang="es-CL" sz="1050" b="1">
            <a:solidFill>
              <a:schemeClr val="bg1"/>
            </a:solidFill>
          </a:endParaRPr>
        </a:p>
      </dgm:t>
    </dgm:pt>
    <dgm:pt modelId="{026DC1AF-E04C-41B3-853E-D28740ACE3B0}" type="parTrans" cxnId="{FEE9FAEC-5989-43D0-99D1-4372C7F11146}">
      <dgm:prSet/>
      <dgm:spPr/>
      <dgm:t>
        <a:bodyPr/>
        <a:lstStyle/>
        <a:p>
          <a:endParaRPr lang="es-CL" sz="1600"/>
        </a:p>
      </dgm:t>
    </dgm:pt>
    <dgm:pt modelId="{0CE78AFC-A04D-402B-A0AC-032A3F00F9C9}" type="sibTrans" cxnId="{FEE9FAEC-5989-43D0-99D1-4372C7F11146}">
      <dgm:prSet/>
      <dgm:spPr/>
      <dgm:t>
        <a:bodyPr/>
        <a:lstStyle/>
        <a:p>
          <a:endParaRPr lang="es-CL" sz="1600"/>
        </a:p>
      </dgm:t>
    </dgm:pt>
    <dgm:pt modelId="{308124C9-69A4-4108-970A-6A4E046B151E}">
      <dgm:prSet phldrT="[Texto]" custT="1"/>
      <dgm:spPr/>
      <dgm:t>
        <a:bodyPr/>
        <a:lstStyle/>
        <a:p>
          <a:pPr algn="l"/>
          <a:r>
            <a:rPr lang="es-CL" sz="900" b="1"/>
            <a:t>Aporte máximo de  AGCI</a:t>
          </a:r>
        </a:p>
      </dgm:t>
    </dgm:pt>
    <dgm:pt modelId="{FEB7AAD5-D8FF-4279-8C05-E34C1557A763}" type="parTrans" cxnId="{A6F37A1D-8E0F-411E-A18E-1A7320B92CD1}">
      <dgm:prSet/>
      <dgm:spPr/>
      <dgm:t>
        <a:bodyPr/>
        <a:lstStyle/>
        <a:p>
          <a:endParaRPr lang="es-CL" sz="1600"/>
        </a:p>
      </dgm:t>
    </dgm:pt>
    <dgm:pt modelId="{D30FACA2-F10F-45C4-8621-69EA670B49F1}" type="sibTrans" cxnId="{A6F37A1D-8E0F-411E-A18E-1A7320B92CD1}">
      <dgm:prSet/>
      <dgm:spPr/>
      <dgm:t>
        <a:bodyPr/>
        <a:lstStyle/>
        <a:p>
          <a:endParaRPr lang="es-CL" sz="1600"/>
        </a:p>
      </dgm:t>
    </dgm:pt>
    <dgm:pt modelId="{51C985A3-940A-4C3C-BC32-85CDEE79A7D7}">
      <dgm:prSet phldrT="[Texto]" custT="1"/>
      <dgm:spPr/>
      <dgm:t>
        <a:bodyPr/>
        <a:lstStyle/>
        <a:p>
          <a:r>
            <a:rPr lang="es-CL" sz="1050" b="1"/>
            <a:t>12  000 €</a:t>
          </a:r>
        </a:p>
      </dgm:t>
    </dgm:pt>
    <dgm:pt modelId="{70891FFA-2B6C-403B-BDEA-3E1756E63483}" type="parTrans" cxnId="{6C550A7F-812D-478E-B022-DC8E82778983}">
      <dgm:prSet/>
      <dgm:spPr/>
      <dgm:t>
        <a:bodyPr/>
        <a:lstStyle/>
        <a:p>
          <a:endParaRPr lang="es-CL" sz="1600"/>
        </a:p>
      </dgm:t>
    </dgm:pt>
    <dgm:pt modelId="{46666229-A6F7-45D7-AEA5-A2BFA84740D5}" type="sibTrans" cxnId="{6C550A7F-812D-478E-B022-DC8E82778983}">
      <dgm:prSet/>
      <dgm:spPr/>
      <dgm:t>
        <a:bodyPr/>
        <a:lstStyle/>
        <a:p>
          <a:endParaRPr lang="es-CL" sz="1600"/>
        </a:p>
      </dgm:t>
    </dgm:pt>
    <dgm:pt modelId="{4740510C-0906-4108-8CC4-4474A2B31610}">
      <dgm:prSet phldrT="[Texto]" custT="1"/>
      <dgm:spPr/>
      <dgm:t>
        <a:bodyPr/>
        <a:lstStyle/>
        <a:p>
          <a:pPr algn="l"/>
          <a:r>
            <a:rPr lang="es-CL" sz="900" b="1"/>
            <a:t>Aporte máximo de MAE</a:t>
          </a:r>
        </a:p>
      </dgm:t>
    </dgm:pt>
    <dgm:pt modelId="{545AF974-7DCA-417A-9A79-DA87B3FA130C}" type="parTrans" cxnId="{1F917ABB-BAAF-4902-ABA5-4DDFAB4FB352}">
      <dgm:prSet/>
      <dgm:spPr/>
      <dgm:t>
        <a:bodyPr/>
        <a:lstStyle/>
        <a:p>
          <a:endParaRPr lang="es-CL" sz="1600"/>
        </a:p>
      </dgm:t>
    </dgm:pt>
    <dgm:pt modelId="{9166FA7B-7F14-4491-9220-0260CB074960}" type="sibTrans" cxnId="{1F917ABB-BAAF-4902-ABA5-4DDFAB4FB352}">
      <dgm:prSet/>
      <dgm:spPr/>
      <dgm:t>
        <a:bodyPr/>
        <a:lstStyle/>
        <a:p>
          <a:endParaRPr lang="es-CL" sz="1600"/>
        </a:p>
      </dgm:t>
    </dgm:pt>
    <dgm:pt modelId="{CEE5DDE3-347F-4A07-8422-067C92E1BC13}">
      <dgm:prSet phldrT="[Texto]" custT="1"/>
      <dgm:spPr/>
      <dgm:t>
        <a:bodyPr lIns="72000" tIns="7200" rIns="7200" bIns="7200"/>
        <a:lstStyle/>
        <a:p>
          <a:pPr algn="ctr"/>
          <a:endParaRPr lang="es-CL" sz="900" b="1"/>
        </a:p>
        <a:p>
          <a:pPr algn="l"/>
          <a:r>
            <a:rPr lang="es-CL" sz="900" b="1"/>
            <a:t>--Aporte fresco: mínimo un 25% del total de proyecto</a:t>
          </a:r>
        </a:p>
        <a:p>
          <a:pPr algn="l"/>
          <a:r>
            <a:rPr lang="es-CL" sz="900" b="1"/>
            <a:t>--Aporte Valorizado: hasta un 20%</a:t>
          </a:r>
        </a:p>
      </dgm:t>
    </dgm:pt>
    <dgm:pt modelId="{62877BD9-845F-40AC-B976-572877D5CE2B}" type="parTrans" cxnId="{A60421C0-D345-4122-A52A-349523FE73D0}">
      <dgm:prSet/>
      <dgm:spPr/>
      <dgm:t>
        <a:bodyPr/>
        <a:lstStyle/>
        <a:p>
          <a:endParaRPr lang="es-CL" sz="1600"/>
        </a:p>
      </dgm:t>
    </dgm:pt>
    <dgm:pt modelId="{AB12A6A8-88F3-4D4F-8310-84B4F5CB4E3F}" type="sibTrans" cxnId="{A60421C0-D345-4122-A52A-349523FE73D0}">
      <dgm:prSet/>
      <dgm:spPr/>
      <dgm:t>
        <a:bodyPr/>
        <a:lstStyle/>
        <a:p>
          <a:endParaRPr lang="es-CL" sz="1600"/>
        </a:p>
      </dgm:t>
    </dgm:pt>
    <dgm:pt modelId="{C91F05AD-160A-418A-8596-B5D6F885250D}">
      <dgm:prSet phldrT="[Texto]" custT="1"/>
      <dgm:spPr/>
      <dgm:t>
        <a:bodyPr/>
        <a:lstStyle/>
        <a:p>
          <a:r>
            <a:rPr lang="es-CL" sz="900" b="1"/>
            <a:t>Aporte colectividad francesa se divide en dos rubros</a:t>
          </a:r>
        </a:p>
      </dgm:t>
    </dgm:pt>
    <dgm:pt modelId="{87F7B060-AB65-4732-AC22-5DFC8C8B8504}" type="parTrans" cxnId="{743EA5D7-AAEF-43E0-9001-84AB86D6681D}">
      <dgm:prSet/>
      <dgm:spPr/>
      <dgm:t>
        <a:bodyPr/>
        <a:lstStyle/>
        <a:p>
          <a:endParaRPr lang="es-CL" sz="1600"/>
        </a:p>
      </dgm:t>
    </dgm:pt>
    <dgm:pt modelId="{A524BC73-C71D-403D-8D14-D44AFEE4B141}" type="sibTrans" cxnId="{743EA5D7-AAEF-43E0-9001-84AB86D6681D}">
      <dgm:prSet/>
      <dgm:spPr/>
      <dgm:t>
        <a:bodyPr/>
        <a:lstStyle/>
        <a:p>
          <a:endParaRPr lang="es-CL" sz="1600"/>
        </a:p>
      </dgm:t>
    </dgm:pt>
    <dgm:pt modelId="{6108D1A2-5591-4E51-A5A0-9A8B74B85516}">
      <dgm:prSet phldrT="[Texto]" custT="1"/>
      <dgm:spPr/>
      <dgm:t>
        <a:bodyPr lIns="7200" tIns="7200" rIns="72000" bIns="7200"/>
        <a:lstStyle/>
        <a:p>
          <a:pPr algn="ctr"/>
          <a:endParaRPr lang="es-CL" sz="900" b="1"/>
        </a:p>
        <a:p>
          <a:pPr algn="r"/>
          <a:r>
            <a:rPr lang="es-CL" sz="900" b="1"/>
            <a:t>--Aporte fresco: mínimo un 25% del total de proyecto</a:t>
          </a:r>
        </a:p>
        <a:p>
          <a:pPr algn="r"/>
          <a:r>
            <a:rPr lang="es-CL" sz="900" b="1"/>
            <a:t>--Aporte Valorizado: hasta un 50%</a:t>
          </a:r>
        </a:p>
      </dgm:t>
    </dgm:pt>
    <dgm:pt modelId="{4CD19D44-1683-4C1B-B46F-0B7AE4848CFC}" type="parTrans" cxnId="{E0148380-B5DE-4C39-A8E9-C0F0F0A78126}">
      <dgm:prSet/>
      <dgm:spPr/>
      <dgm:t>
        <a:bodyPr/>
        <a:lstStyle/>
        <a:p>
          <a:endParaRPr lang="es-CL" sz="1600"/>
        </a:p>
      </dgm:t>
    </dgm:pt>
    <dgm:pt modelId="{B52024E7-B6D0-4F5F-9384-831545B99EB0}" type="sibTrans" cxnId="{E0148380-B5DE-4C39-A8E9-C0F0F0A78126}">
      <dgm:prSet/>
      <dgm:spPr/>
      <dgm:t>
        <a:bodyPr/>
        <a:lstStyle/>
        <a:p>
          <a:endParaRPr lang="es-CL" sz="1600"/>
        </a:p>
      </dgm:t>
    </dgm:pt>
    <dgm:pt modelId="{752287F4-2FC0-4DB3-8865-BD78F72E3D94}">
      <dgm:prSet phldrT="[Texto]" custT="1"/>
      <dgm:spPr/>
      <dgm:t>
        <a:bodyPr/>
        <a:lstStyle/>
        <a:p>
          <a:pPr algn="l"/>
          <a:r>
            <a:rPr lang="es-CL" sz="900" b="1"/>
            <a:t>Aporte del gobierno local</a:t>
          </a:r>
          <a:r>
            <a:rPr lang="es-CL" sz="900" b="1">
              <a:solidFill>
                <a:srgbClr val="FF0000"/>
              </a:solidFill>
            </a:rPr>
            <a:t> </a:t>
          </a:r>
          <a:r>
            <a:rPr lang="es-CL" sz="900" b="1">
              <a:solidFill>
                <a:sysClr val="windowText" lastClr="000000"/>
              </a:solidFill>
            </a:rPr>
            <a:t>chileno</a:t>
          </a:r>
          <a:r>
            <a:rPr lang="es-CL" sz="900" b="1">
              <a:solidFill>
                <a:srgbClr val="FF0000"/>
              </a:solidFill>
            </a:rPr>
            <a:t> </a:t>
          </a:r>
          <a:r>
            <a:rPr lang="es-CL" sz="900" b="1"/>
            <a:t>se divide en dos rubros</a:t>
          </a:r>
        </a:p>
      </dgm:t>
    </dgm:pt>
    <dgm:pt modelId="{9C3D1A54-2E21-49B0-AF7F-D4811496BD7D}" type="parTrans" cxnId="{D23736AF-DE62-4DC4-9A6B-54BE631D9F12}">
      <dgm:prSet/>
      <dgm:spPr/>
      <dgm:t>
        <a:bodyPr/>
        <a:lstStyle/>
        <a:p>
          <a:endParaRPr lang="es-CL" sz="1600"/>
        </a:p>
      </dgm:t>
    </dgm:pt>
    <dgm:pt modelId="{73F4E52D-E0FE-4221-9342-DBBF5DAC73C4}" type="sibTrans" cxnId="{D23736AF-DE62-4DC4-9A6B-54BE631D9F12}">
      <dgm:prSet/>
      <dgm:spPr/>
      <dgm:t>
        <a:bodyPr/>
        <a:lstStyle/>
        <a:p>
          <a:endParaRPr lang="es-CL" sz="1600"/>
        </a:p>
      </dgm:t>
    </dgm:pt>
    <dgm:pt modelId="{88A1B64C-AE7F-454C-A8C1-2141C3D27702}" type="pres">
      <dgm:prSet presAssocID="{7C19B874-1E54-40C4-8A10-957ABEDD3D73}" presName="cycleMatrixDiagram" presStyleCnt="0">
        <dgm:presLayoutVars>
          <dgm:chMax val="1"/>
          <dgm:dir/>
          <dgm:animLvl val="lvl"/>
          <dgm:resizeHandles val="exact"/>
        </dgm:presLayoutVars>
      </dgm:prSet>
      <dgm:spPr/>
      <dgm:t>
        <a:bodyPr/>
        <a:lstStyle/>
        <a:p>
          <a:endParaRPr lang="es-CL"/>
        </a:p>
      </dgm:t>
    </dgm:pt>
    <dgm:pt modelId="{F70E90BA-1F6D-4EE4-B69B-1B379D094285}" type="pres">
      <dgm:prSet presAssocID="{7C19B874-1E54-40C4-8A10-957ABEDD3D73}" presName="children" presStyleCnt="0"/>
      <dgm:spPr/>
    </dgm:pt>
    <dgm:pt modelId="{1901F517-3CCF-45B6-88FB-0C9714B47E20}" type="pres">
      <dgm:prSet presAssocID="{7C19B874-1E54-40C4-8A10-957ABEDD3D73}" presName="child1group" presStyleCnt="0"/>
      <dgm:spPr/>
    </dgm:pt>
    <dgm:pt modelId="{DCCA9A54-0869-4696-AE24-260D181751D8}" type="pres">
      <dgm:prSet presAssocID="{7C19B874-1E54-40C4-8A10-957ABEDD3D73}" presName="child1" presStyleLbl="bgAcc1" presStyleIdx="0" presStyleCnt="4"/>
      <dgm:spPr/>
      <dgm:t>
        <a:bodyPr/>
        <a:lstStyle/>
        <a:p>
          <a:endParaRPr lang="es-CL"/>
        </a:p>
      </dgm:t>
    </dgm:pt>
    <dgm:pt modelId="{A126324E-771B-4999-BA91-D85EFFD1B23F}" type="pres">
      <dgm:prSet presAssocID="{7C19B874-1E54-40C4-8A10-957ABEDD3D73}" presName="child1Text" presStyleLbl="bgAcc1" presStyleIdx="0" presStyleCnt="4">
        <dgm:presLayoutVars>
          <dgm:bulletEnabled val="1"/>
        </dgm:presLayoutVars>
      </dgm:prSet>
      <dgm:spPr/>
      <dgm:t>
        <a:bodyPr/>
        <a:lstStyle/>
        <a:p>
          <a:endParaRPr lang="es-CL"/>
        </a:p>
      </dgm:t>
    </dgm:pt>
    <dgm:pt modelId="{19A701B7-137B-4A13-B4B3-E8B69DFA405A}" type="pres">
      <dgm:prSet presAssocID="{7C19B874-1E54-40C4-8A10-957ABEDD3D73}" presName="child2group" presStyleCnt="0"/>
      <dgm:spPr/>
    </dgm:pt>
    <dgm:pt modelId="{357F2B60-0C51-4609-9D67-25E2746828A7}" type="pres">
      <dgm:prSet presAssocID="{7C19B874-1E54-40C4-8A10-957ABEDD3D73}" presName="child2" presStyleLbl="bgAcc1" presStyleIdx="1" presStyleCnt="4" custLinFactNeighborX="6239"/>
      <dgm:spPr/>
      <dgm:t>
        <a:bodyPr/>
        <a:lstStyle/>
        <a:p>
          <a:endParaRPr lang="es-CL"/>
        </a:p>
      </dgm:t>
    </dgm:pt>
    <dgm:pt modelId="{BE72F480-5FF1-4A59-A4B4-3128B6E1955C}" type="pres">
      <dgm:prSet presAssocID="{7C19B874-1E54-40C4-8A10-957ABEDD3D73}" presName="child2Text" presStyleLbl="bgAcc1" presStyleIdx="1" presStyleCnt="4">
        <dgm:presLayoutVars>
          <dgm:bulletEnabled val="1"/>
        </dgm:presLayoutVars>
      </dgm:prSet>
      <dgm:spPr/>
      <dgm:t>
        <a:bodyPr/>
        <a:lstStyle/>
        <a:p>
          <a:endParaRPr lang="es-CL"/>
        </a:p>
      </dgm:t>
    </dgm:pt>
    <dgm:pt modelId="{DC6B218B-D9BB-44DD-88A7-2DDCDA27D3F6}" type="pres">
      <dgm:prSet presAssocID="{7C19B874-1E54-40C4-8A10-957ABEDD3D73}" presName="child3group" presStyleCnt="0"/>
      <dgm:spPr/>
    </dgm:pt>
    <dgm:pt modelId="{5B0FD2B6-6734-411F-A46C-030F05F0549E}" type="pres">
      <dgm:prSet presAssocID="{7C19B874-1E54-40C4-8A10-957ABEDD3D73}" presName="child3" presStyleLbl="bgAcc1" presStyleIdx="2" presStyleCnt="4" custScaleX="107535" custLinFactNeighborX="6770"/>
      <dgm:spPr/>
      <dgm:t>
        <a:bodyPr/>
        <a:lstStyle/>
        <a:p>
          <a:endParaRPr lang="es-CL"/>
        </a:p>
      </dgm:t>
    </dgm:pt>
    <dgm:pt modelId="{213BD555-F949-4C32-8CD4-4E9D0F35DDFA}" type="pres">
      <dgm:prSet presAssocID="{7C19B874-1E54-40C4-8A10-957ABEDD3D73}" presName="child3Text" presStyleLbl="bgAcc1" presStyleIdx="2" presStyleCnt="4">
        <dgm:presLayoutVars>
          <dgm:bulletEnabled val="1"/>
        </dgm:presLayoutVars>
      </dgm:prSet>
      <dgm:spPr/>
      <dgm:t>
        <a:bodyPr/>
        <a:lstStyle/>
        <a:p>
          <a:endParaRPr lang="es-CL"/>
        </a:p>
      </dgm:t>
    </dgm:pt>
    <dgm:pt modelId="{DA6460C8-8297-48AF-83B5-B60B5F79D85A}" type="pres">
      <dgm:prSet presAssocID="{7C19B874-1E54-40C4-8A10-957ABEDD3D73}" presName="child4group" presStyleCnt="0"/>
      <dgm:spPr/>
    </dgm:pt>
    <dgm:pt modelId="{0B24AFE1-1C18-4216-8BA7-A94C8952B289}" type="pres">
      <dgm:prSet presAssocID="{7C19B874-1E54-40C4-8A10-957ABEDD3D73}" presName="child4" presStyleLbl="bgAcc1" presStyleIdx="3" presStyleCnt="4"/>
      <dgm:spPr/>
      <dgm:t>
        <a:bodyPr/>
        <a:lstStyle/>
        <a:p>
          <a:endParaRPr lang="es-CL"/>
        </a:p>
      </dgm:t>
    </dgm:pt>
    <dgm:pt modelId="{9BD5C285-4580-4200-B37C-7B9AE8ABF897}" type="pres">
      <dgm:prSet presAssocID="{7C19B874-1E54-40C4-8A10-957ABEDD3D73}" presName="child4Text" presStyleLbl="bgAcc1" presStyleIdx="3" presStyleCnt="4">
        <dgm:presLayoutVars>
          <dgm:bulletEnabled val="1"/>
        </dgm:presLayoutVars>
      </dgm:prSet>
      <dgm:spPr/>
      <dgm:t>
        <a:bodyPr/>
        <a:lstStyle/>
        <a:p>
          <a:endParaRPr lang="es-CL"/>
        </a:p>
      </dgm:t>
    </dgm:pt>
    <dgm:pt modelId="{91D974F1-92D0-4996-A6CD-38C3334EF6A0}" type="pres">
      <dgm:prSet presAssocID="{7C19B874-1E54-40C4-8A10-957ABEDD3D73}" presName="childPlaceholder" presStyleCnt="0"/>
      <dgm:spPr/>
    </dgm:pt>
    <dgm:pt modelId="{11A14DF1-E759-424C-B742-7260BBEDA1E1}" type="pres">
      <dgm:prSet presAssocID="{7C19B874-1E54-40C4-8A10-957ABEDD3D73}" presName="circle" presStyleCnt="0"/>
      <dgm:spPr/>
    </dgm:pt>
    <dgm:pt modelId="{332BC557-E069-461A-95DE-3499D833BB87}" type="pres">
      <dgm:prSet presAssocID="{7C19B874-1E54-40C4-8A10-957ABEDD3D73}" presName="quadrant1" presStyleLbl="node1" presStyleIdx="0" presStyleCnt="4">
        <dgm:presLayoutVars>
          <dgm:chMax val="1"/>
          <dgm:bulletEnabled val="1"/>
        </dgm:presLayoutVars>
      </dgm:prSet>
      <dgm:spPr/>
      <dgm:t>
        <a:bodyPr/>
        <a:lstStyle/>
        <a:p>
          <a:endParaRPr lang="es-CL"/>
        </a:p>
      </dgm:t>
    </dgm:pt>
    <dgm:pt modelId="{953EDF3D-D93F-4AD9-BAAB-784C83C2F5DA}" type="pres">
      <dgm:prSet presAssocID="{7C19B874-1E54-40C4-8A10-957ABEDD3D73}" presName="quadrant2" presStyleLbl="node1" presStyleIdx="1" presStyleCnt="4">
        <dgm:presLayoutVars>
          <dgm:chMax val="1"/>
          <dgm:bulletEnabled val="1"/>
        </dgm:presLayoutVars>
      </dgm:prSet>
      <dgm:spPr/>
      <dgm:t>
        <a:bodyPr/>
        <a:lstStyle/>
        <a:p>
          <a:endParaRPr lang="es-CL"/>
        </a:p>
      </dgm:t>
    </dgm:pt>
    <dgm:pt modelId="{893BBD78-8309-4D8B-8410-2580B9757F3C}" type="pres">
      <dgm:prSet presAssocID="{7C19B874-1E54-40C4-8A10-957ABEDD3D73}" presName="quadrant3" presStyleLbl="node1" presStyleIdx="2" presStyleCnt="4" custLinFactNeighborY="791">
        <dgm:presLayoutVars>
          <dgm:chMax val="1"/>
          <dgm:bulletEnabled val="1"/>
        </dgm:presLayoutVars>
      </dgm:prSet>
      <dgm:spPr/>
      <dgm:t>
        <a:bodyPr/>
        <a:lstStyle/>
        <a:p>
          <a:endParaRPr lang="es-CL"/>
        </a:p>
      </dgm:t>
    </dgm:pt>
    <dgm:pt modelId="{DE053AE7-B624-4F71-ABDA-DF820DC07EC5}" type="pres">
      <dgm:prSet presAssocID="{7C19B874-1E54-40C4-8A10-957ABEDD3D73}" presName="quadrant4" presStyleLbl="node1" presStyleIdx="3" presStyleCnt="4" custLinFactNeighborY="791">
        <dgm:presLayoutVars>
          <dgm:chMax val="1"/>
          <dgm:bulletEnabled val="1"/>
        </dgm:presLayoutVars>
      </dgm:prSet>
      <dgm:spPr/>
      <dgm:t>
        <a:bodyPr/>
        <a:lstStyle/>
        <a:p>
          <a:endParaRPr lang="es-CL"/>
        </a:p>
      </dgm:t>
    </dgm:pt>
    <dgm:pt modelId="{26F80754-466E-4C68-8BD4-8F4686F1E61A}" type="pres">
      <dgm:prSet presAssocID="{7C19B874-1E54-40C4-8A10-957ABEDD3D73}" presName="quadrantPlaceholder" presStyleCnt="0"/>
      <dgm:spPr/>
    </dgm:pt>
    <dgm:pt modelId="{9F20DB9A-44F0-45FC-8FA7-568592558F2A}" type="pres">
      <dgm:prSet presAssocID="{7C19B874-1E54-40C4-8A10-957ABEDD3D73}" presName="center1" presStyleLbl="fgShp" presStyleIdx="0" presStyleCnt="2" custLinFactX="-223340" custLinFactY="200000" custLinFactNeighborX="-300000" custLinFactNeighborY="201866"/>
      <dgm:spPr>
        <a:noFill/>
      </dgm:spPr>
    </dgm:pt>
    <dgm:pt modelId="{C612B42F-173A-4E09-89F0-AA1AE56C0548}" type="pres">
      <dgm:prSet presAssocID="{7C19B874-1E54-40C4-8A10-957ABEDD3D73}" presName="center2" presStyleLbl="fgShp" presStyleIdx="1" presStyleCnt="2" custLinFactX="200000" custLinFactNeighborX="293016" custLinFactNeighborY="253"/>
      <dgm:spPr>
        <a:noFill/>
      </dgm:spPr>
    </dgm:pt>
  </dgm:ptLst>
  <dgm:cxnLst>
    <dgm:cxn modelId="{4B703541-B98E-4531-B8E4-0D38FFDF445F}" type="presOf" srcId="{7C19B874-1E54-40C4-8A10-957ABEDD3D73}" destId="{88A1B64C-AE7F-454C-A8C1-2141C3D27702}" srcOrd="0" destOrd="0" presId="urn:microsoft.com/office/officeart/2005/8/layout/cycle4"/>
    <dgm:cxn modelId="{88715194-0B1F-46EB-922D-5F9C82DE141A}" type="presOf" srcId="{752287F4-2FC0-4DB3-8865-BD78F72E3D94}" destId="{9BD5C285-4580-4200-B37C-7B9AE8ABF897}" srcOrd="1" destOrd="0" presId="urn:microsoft.com/office/officeart/2005/8/layout/cycle4"/>
    <dgm:cxn modelId="{325A853C-182E-4399-8991-24DDBF8FB4EE}" type="presOf" srcId="{CEE5DDE3-347F-4A07-8422-067C92E1BC13}" destId="{893BBD78-8309-4D8B-8410-2580B9757F3C}" srcOrd="0" destOrd="0" presId="urn:microsoft.com/office/officeart/2005/8/layout/cycle4"/>
    <dgm:cxn modelId="{D23736AF-DE62-4DC4-9A6B-54BE631D9F12}" srcId="{6108D1A2-5591-4E51-A5A0-9A8B74B85516}" destId="{752287F4-2FC0-4DB3-8865-BD78F72E3D94}" srcOrd="0" destOrd="0" parTransId="{9C3D1A54-2E21-49B0-AF7F-D4811496BD7D}" sibTransId="{73F4E52D-E0FE-4221-9342-DBBF5DAC73C4}"/>
    <dgm:cxn modelId="{FEE9FAEC-5989-43D0-99D1-4372C7F11146}" srcId="{7C19B874-1E54-40C4-8A10-957ABEDD3D73}" destId="{2017C1EE-C334-4A24-8CCC-F569D17695CC}" srcOrd="0" destOrd="0" parTransId="{026DC1AF-E04C-41B3-853E-D28740ACE3B0}" sibTransId="{0CE78AFC-A04D-402B-A0AC-032A3F00F9C9}"/>
    <dgm:cxn modelId="{A6F37A1D-8E0F-411E-A18E-1A7320B92CD1}" srcId="{2017C1EE-C334-4A24-8CCC-F569D17695CC}" destId="{308124C9-69A4-4108-970A-6A4E046B151E}" srcOrd="0" destOrd="0" parTransId="{FEB7AAD5-D8FF-4279-8C05-E34C1557A763}" sibTransId="{D30FACA2-F10F-45C4-8621-69EA670B49F1}"/>
    <dgm:cxn modelId="{9905ACCA-F441-4EF3-8C10-32644F1D005E}" type="presOf" srcId="{4740510C-0906-4108-8CC4-4474A2B31610}" destId="{BE72F480-5FF1-4A59-A4B4-3128B6E1955C}" srcOrd="1" destOrd="0" presId="urn:microsoft.com/office/officeart/2005/8/layout/cycle4"/>
    <dgm:cxn modelId="{FFA44B28-DC2E-411B-9F3B-49E7AAF61881}" type="presOf" srcId="{2017C1EE-C334-4A24-8CCC-F569D17695CC}" destId="{332BC557-E069-461A-95DE-3499D833BB87}" srcOrd="0" destOrd="0" presId="urn:microsoft.com/office/officeart/2005/8/layout/cycle4"/>
    <dgm:cxn modelId="{A307574E-B105-4E16-8E0F-19F4C209200D}" type="presOf" srcId="{752287F4-2FC0-4DB3-8865-BD78F72E3D94}" destId="{0B24AFE1-1C18-4216-8BA7-A94C8952B289}" srcOrd="0" destOrd="0" presId="urn:microsoft.com/office/officeart/2005/8/layout/cycle4"/>
    <dgm:cxn modelId="{E52BBA7B-1A9D-431C-B75F-5668B1057560}" type="presOf" srcId="{C91F05AD-160A-418A-8596-B5D6F885250D}" destId="{5B0FD2B6-6734-411F-A46C-030F05F0549E}" srcOrd="0" destOrd="0" presId="urn:microsoft.com/office/officeart/2005/8/layout/cycle4"/>
    <dgm:cxn modelId="{743EA5D7-AAEF-43E0-9001-84AB86D6681D}" srcId="{CEE5DDE3-347F-4A07-8422-067C92E1BC13}" destId="{C91F05AD-160A-418A-8596-B5D6F885250D}" srcOrd="0" destOrd="0" parTransId="{87F7B060-AB65-4732-AC22-5DFC8C8B8504}" sibTransId="{A524BC73-C71D-403D-8D14-D44AFEE4B141}"/>
    <dgm:cxn modelId="{EAA821DE-48A6-4C62-84B6-8A4383CC9D10}" type="presOf" srcId="{4740510C-0906-4108-8CC4-4474A2B31610}" destId="{357F2B60-0C51-4609-9D67-25E2746828A7}" srcOrd="0" destOrd="0" presId="urn:microsoft.com/office/officeart/2005/8/layout/cycle4"/>
    <dgm:cxn modelId="{A60421C0-D345-4122-A52A-349523FE73D0}" srcId="{7C19B874-1E54-40C4-8A10-957ABEDD3D73}" destId="{CEE5DDE3-347F-4A07-8422-067C92E1BC13}" srcOrd="2" destOrd="0" parTransId="{62877BD9-845F-40AC-B976-572877D5CE2B}" sibTransId="{AB12A6A8-88F3-4D4F-8310-84B4F5CB4E3F}"/>
    <dgm:cxn modelId="{690761C8-0E5F-452B-8FE8-DC9FA1619942}" type="presOf" srcId="{51C985A3-940A-4C3C-BC32-85CDEE79A7D7}" destId="{953EDF3D-D93F-4AD9-BAAB-784C83C2F5DA}" srcOrd="0" destOrd="0" presId="urn:microsoft.com/office/officeart/2005/8/layout/cycle4"/>
    <dgm:cxn modelId="{6C550A7F-812D-478E-B022-DC8E82778983}" srcId="{7C19B874-1E54-40C4-8A10-957ABEDD3D73}" destId="{51C985A3-940A-4C3C-BC32-85CDEE79A7D7}" srcOrd="1" destOrd="0" parTransId="{70891FFA-2B6C-403B-BDEA-3E1756E63483}" sibTransId="{46666229-A6F7-45D7-AEA5-A2BFA84740D5}"/>
    <dgm:cxn modelId="{8D70B9C4-B97E-49C6-AE96-7E31FE622F9E}" type="presOf" srcId="{308124C9-69A4-4108-970A-6A4E046B151E}" destId="{A126324E-771B-4999-BA91-D85EFFD1B23F}" srcOrd="1" destOrd="0" presId="urn:microsoft.com/office/officeart/2005/8/layout/cycle4"/>
    <dgm:cxn modelId="{4C84F888-552E-42B7-BB32-7119D784DD91}" type="presOf" srcId="{C91F05AD-160A-418A-8596-B5D6F885250D}" destId="{213BD555-F949-4C32-8CD4-4E9D0F35DDFA}" srcOrd="1" destOrd="0" presId="urn:microsoft.com/office/officeart/2005/8/layout/cycle4"/>
    <dgm:cxn modelId="{D7689956-9F8A-4A02-A0EB-2270F0F19629}" type="presOf" srcId="{6108D1A2-5591-4E51-A5A0-9A8B74B85516}" destId="{DE053AE7-B624-4F71-ABDA-DF820DC07EC5}" srcOrd="0" destOrd="0" presId="urn:microsoft.com/office/officeart/2005/8/layout/cycle4"/>
    <dgm:cxn modelId="{E0148380-B5DE-4C39-A8E9-C0F0F0A78126}" srcId="{7C19B874-1E54-40C4-8A10-957ABEDD3D73}" destId="{6108D1A2-5591-4E51-A5A0-9A8B74B85516}" srcOrd="3" destOrd="0" parTransId="{4CD19D44-1683-4C1B-B46F-0B7AE4848CFC}" sibTransId="{B52024E7-B6D0-4F5F-9384-831545B99EB0}"/>
    <dgm:cxn modelId="{1F917ABB-BAAF-4902-ABA5-4DDFAB4FB352}" srcId="{51C985A3-940A-4C3C-BC32-85CDEE79A7D7}" destId="{4740510C-0906-4108-8CC4-4474A2B31610}" srcOrd="0" destOrd="0" parTransId="{545AF974-7DCA-417A-9A79-DA87B3FA130C}" sibTransId="{9166FA7B-7F14-4491-9220-0260CB074960}"/>
    <dgm:cxn modelId="{011DDEB1-3F2D-49B2-8D04-95C60AB474FB}" type="presOf" srcId="{308124C9-69A4-4108-970A-6A4E046B151E}" destId="{DCCA9A54-0869-4696-AE24-260D181751D8}" srcOrd="0" destOrd="0" presId="urn:microsoft.com/office/officeart/2005/8/layout/cycle4"/>
    <dgm:cxn modelId="{D38000A3-4E69-4415-8437-28C3FBEF70BD}" type="presParOf" srcId="{88A1B64C-AE7F-454C-A8C1-2141C3D27702}" destId="{F70E90BA-1F6D-4EE4-B69B-1B379D094285}" srcOrd="0" destOrd="0" presId="urn:microsoft.com/office/officeart/2005/8/layout/cycle4"/>
    <dgm:cxn modelId="{44DAC8DB-B6CC-437E-A15F-455EE9EE5F65}" type="presParOf" srcId="{F70E90BA-1F6D-4EE4-B69B-1B379D094285}" destId="{1901F517-3CCF-45B6-88FB-0C9714B47E20}" srcOrd="0" destOrd="0" presId="urn:microsoft.com/office/officeart/2005/8/layout/cycle4"/>
    <dgm:cxn modelId="{124D3A6A-62C4-4D16-B00B-06856BFDCB5F}" type="presParOf" srcId="{1901F517-3CCF-45B6-88FB-0C9714B47E20}" destId="{DCCA9A54-0869-4696-AE24-260D181751D8}" srcOrd="0" destOrd="0" presId="urn:microsoft.com/office/officeart/2005/8/layout/cycle4"/>
    <dgm:cxn modelId="{B415AB8B-03D7-4AEF-95F4-07B63915CF8D}" type="presParOf" srcId="{1901F517-3CCF-45B6-88FB-0C9714B47E20}" destId="{A126324E-771B-4999-BA91-D85EFFD1B23F}" srcOrd="1" destOrd="0" presId="urn:microsoft.com/office/officeart/2005/8/layout/cycle4"/>
    <dgm:cxn modelId="{5ECDA16A-E4CF-4467-BEE0-A0BBE5F1E041}" type="presParOf" srcId="{F70E90BA-1F6D-4EE4-B69B-1B379D094285}" destId="{19A701B7-137B-4A13-B4B3-E8B69DFA405A}" srcOrd="1" destOrd="0" presId="urn:microsoft.com/office/officeart/2005/8/layout/cycle4"/>
    <dgm:cxn modelId="{BB8E160E-FC16-4573-ABF5-31183492FF1E}" type="presParOf" srcId="{19A701B7-137B-4A13-B4B3-E8B69DFA405A}" destId="{357F2B60-0C51-4609-9D67-25E2746828A7}" srcOrd="0" destOrd="0" presId="urn:microsoft.com/office/officeart/2005/8/layout/cycle4"/>
    <dgm:cxn modelId="{2B712F31-CFC1-49FE-9136-BEA8218DAEB2}" type="presParOf" srcId="{19A701B7-137B-4A13-B4B3-E8B69DFA405A}" destId="{BE72F480-5FF1-4A59-A4B4-3128B6E1955C}" srcOrd="1" destOrd="0" presId="urn:microsoft.com/office/officeart/2005/8/layout/cycle4"/>
    <dgm:cxn modelId="{2D748347-EA7E-4664-80AF-873B3682700D}" type="presParOf" srcId="{F70E90BA-1F6D-4EE4-B69B-1B379D094285}" destId="{DC6B218B-D9BB-44DD-88A7-2DDCDA27D3F6}" srcOrd="2" destOrd="0" presId="urn:microsoft.com/office/officeart/2005/8/layout/cycle4"/>
    <dgm:cxn modelId="{79408B29-BB8D-4BDC-8414-0F9185288A9B}" type="presParOf" srcId="{DC6B218B-D9BB-44DD-88A7-2DDCDA27D3F6}" destId="{5B0FD2B6-6734-411F-A46C-030F05F0549E}" srcOrd="0" destOrd="0" presId="urn:microsoft.com/office/officeart/2005/8/layout/cycle4"/>
    <dgm:cxn modelId="{3535D9C8-8318-49B3-936C-8D63E2F27CF9}" type="presParOf" srcId="{DC6B218B-D9BB-44DD-88A7-2DDCDA27D3F6}" destId="{213BD555-F949-4C32-8CD4-4E9D0F35DDFA}" srcOrd="1" destOrd="0" presId="urn:microsoft.com/office/officeart/2005/8/layout/cycle4"/>
    <dgm:cxn modelId="{454AFD1A-851A-42C5-B28A-1D70B19373FA}" type="presParOf" srcId="{F70E90BA-1F6D-4EE4-B69B-1B379D094285}" destId="{DA6460C8-8297-48AF-83B5-B60B5F79D85A}" srcOrd="3" destOrd="0" presId="urn:microsoft.com/office/officeart/2005/8/layout/cycle4"/>
    <dgm:cxn modelId="{4D628970-6F6E-48DA-8868-A49F54A06D1E}" type="presParOf" srcId="{DA6460C8-8297-48AF-83B5-B60B5F79D85A}" destId="{0B24AFE1-1C18-4216-8BA7-A94C8952B289}" srcOrd="0" destOrd="0" presId="urn:microsoft.com/office/officeart/2005/8/layout/cycle4"/>
    <dgm:cxn modelId="{3A814B9E-9312-4BFD-9F11-7C8D2CF2741B}" type="presParOf" srcId="{DA6460C8-8297-48AF-83B5-B60B5F79D85A}" destId="{9BD5C285-4580-4200-B37C-7B9AE8ABF897}" srcOrd="1" destOrd="0" presId="urn:microsoft.com/office/officeart/2005/8/layout/cycle4"/>
    <dgm:cxn modelId="{BF79FDB8-37AD-48A7-A39A-2089450856F7}" type="presParOf" srcId="{F70E90BA-1F6D-4EE4-B69B-1B379D094285}" destId="{91D974F1-92D0-4996-A6CD-38C3334EF6A0}" srcOrd="4" destOrd="0" presId="urn:microsoft.com/office/officeart/2005/8/layout/cycle4"/>
    <dgm:cxn modelId="{D06881BE-637F-4310-8D21-4945D9AA52C0}" type="presParOf" srcId="{88A1B64C-AE7F-454C-A8C1-2141C3D27702}" destId="{11A14DF1-E759-424C-B742-7260BBEDA1E1}" srcOrd="1" destOrd="0" presId="urn:microsoft.com/office/officeart/2005/8/layout/cycle4"/>
    <dgm:cxn modelId="{DAEA6534-7A95-49BB-8CA0-5A9474808073}" type="presParOf" srcId="{11A14DF1-E759-424C-B742-7260BBEDA1E1}" destId="{332BC557-E069-461A-95DE-3499D833BB87}" srcOrd="0" destOrd="0" presId="urn:microsoft.com/office/officeart/2005/8/layout/cycle4"/>
    <dgm:cxn modelId="{872F49AC-B23C-43F3-B82D-757DFC9C4A37}" type="presParOf" srcId="{11A14DF1-E759-424C-B742-7260BBEDA1E1}" destId="{953EDF3D-D93F-4AD9-BAAB-784C83C2F5DA}" srcOrd="1" destOrd="0" presId="urn:microsoft.com/office/officeart/2005/8/layout/cycle4"/>
    <dgm:cxn modelId="{33193072-C03F-4D42-BCCE-40155737665D}" type="presParOf" srcId="{11A14DF1-E759-424C-B742-7260BBEDA1E1}" destId="{893BBD78-8309-4D8B-8410-2580B9757F3C}" srcOrd="2" destOrd="0" presId="urn:microsoft.com/office/officeart/2005/8/layout/cycle4"/>
    <dgm:cxn modelId="{79912F28-5D29-4384-81E3-D089330ADEA3}" type="presParOf" srcId="{11A14DF1-E759-424C-B742-7260BBEDA1E1}" destId="{DE053AE7-B624-4F71-ABDA-DF820DC07EC5}" srcOrd="3" destOrd="0" presId="urn:microsoft.com/office/officeart/2005/8/layout/cycle4"/>
    <dgm:cxn modelId="{B5E68008-71AD-4516-8914-2DDDFCE57A12}" type="presParOf" srcId="{11A14DF1-E759-424C-B742-7260BBEDA1E1}" destId="{26F80754-466E-4C68-8BD4-8F4686F1E61A}" srcOrd="4" destOrd="0" presId="urn:microsoft.com/office/officeart/2005/8/layout/cycle4"/>
    <dgm:cxn modelId="{8B915800-76FD-4EFD-93B8-8FB07E1F3513}" type="presParOf" srcId="{88A1B64C-AE7F-454C-A8C1-2141C3D27702}" destId="{9F20DB9A-44F0-45FC-8FA7-568592558F2A}" srcOrd="2" destOrd="0" presId="urn:microsoft.com/office/officeart/2005/8/layout/cycle4"/>
    <dgm:cxn modelId="{044A2644-C22F-4EFA-A9B7-C500B8CC2F9E}" type="presParOf" srcId="{88A1B64C-AE7F-454C-A8C1-2141C3D27702}" destId="{C612B42F-173A-4E09-89F0-AA1AE56C0548}" srcOrd="3" destOrd="0" presId="urn:microsoft.com/office/officeart/2005/8/layout/cycle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0FD2B6-6734-411F-A46C-030F05F0549E}">
      <dsp:nvSpPr>
        <dsp:cNvPr id="0" name=""/>
        <dsp:cNvSpPr/>
      </dsp:nvSpPr>
      <dsp:spPr>
        <a:xfrm>
          <a:off x="2878129" y="1891284"/>
          <a:ext cx="1477490" cy="89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CL" sz="900" b="1" kern="1200"/>
            <a:t>Aporte colectividad francesa se divide en dos rubros</a:t>
          </a:r>
        </a:p>
      </dsp:txBody>
      <dsp:txXfrm>
        <a:off x="3340927" y="2133339"/>
        <a:ext cx="995141" cy="628410"/>
      </dsp:txXfrm>
    </dsp:sp>
    <dsp:sp modelId="{0B24AFE1-1C18-4216-8BA7-A94C8952B289}">
      <dsp:nvSpPr>
        <dsp:cNvPr id="0" name=""/>
        <dsp:cNvSpPr/>
      </dsp:nvSpPr>
      <dsp:spPr>
        <a:xfrm>
          <a:off x="595147" y="1891284"/>
          <a:ext cx="1373962" cy="89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CL" sz="900" b="1" kern="1200"/>
            <a:t>Aporte del gobierno local</a:t>
          </a:r>
          <a:r>
            <a:rPr lang="es-CL" sz="900" b="1" kern="1200">
              <a:solidFill>
                <a:srgbClr val="FF0000"/>
              </a:solidFill>
            </a:rPr>
            <a:t> </a:t>
          </a:r>
          <a:r>
            <a:rPr lang="es-CL" sz="900" b="1" kern="1200">
              <a:solidFill>
                <a:sysClr val="windowText" lastClr="000000"/>
              </a:solidFill>
            </a:rPr>
            <a:t>chileno</a:t>
          </a:r>
          <a:r>
            <a:rPr lang="es-CL" sz="900" b="1" kern="1200">
              <a:solidFill>
                <a:srgbClr val="FF0000"/>
              </a:solidFill>
            </a:rPr>
            <a:t> </a:t>
          </a:r>
          <a:r>
            <a:rPr lang="es-CL" sz="900" b="1" kern="1200"/>
            <a:t>se divide en dos rubros</a:t>
          </a:r>
        </a:p>
      </dsp:txBody>
      <dsp:txXfrm>
        <a:off x="614698" y="2133338"/>
        <a:ext cx="922671" cy="628410"/>
      </dsp:txXfrm>
    </dsp:sp>
    <dsp:sp modelId="{357F2B60-0C51-4609-9D67-25E2746828A7}">
      <dsp:nvSpPr>
        <dsp:cNvPr id="0" name=""/>
        <dsp:cNvSpPr/>
      </dsp:nvSpPr>
      <dsp:spPr>
        <a:xfrm>
          <a:off x="2922597" y="0"/>
          <a:ext cx="1373962" cy="89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CL" sz="900" b="1" kern="1200"/>
            <a:t>Aporte máximo de MAE</a:t>
          </a:r>
        </a:p>
      </dsp:txBody>
      <dsp:txXfrm>
        <a:off x="3354336" y="19551"/>
        <a:ext cx="922671" cy="628410"/>
      </dsp:txXfrm>
    </dsp:sp>
    <dsp:sp modelId="{DCCA9A54-0869-4696-AE24-260D181751D8}">
      <dsp:nvSpPr>
        <dsp:cNvPr id="0" name=""/>
        <dsp:cNvSpPr/>
      </dsp:nvSpPr>
      <dsp:spPr>
        <a:xfrm>
          <a:off x="595147" y="0"/>
          <a:ext cx="1373962" cy="89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CL" sz="900" b="1" kern="1200"/>
            <a:t>Aporte máximo de  AGCI</a:t>
          </a:r>
        </a:p>
      </dsp:txBody>
      <dsp:txXfrm>
        <a:off x="614698" y="19551"/>
        <a:ext cx="922671" cy="628410"/>
      </dsp:txXfrm>
    </dsp:sp>
    <dsp:sp modelId="{332BC557-E069-461A-95DE-3499D833BB87}">
      <dsp:nvSpPr>
        <dsp:cNvPr id="0" name=""/>
        <dsp:cNvSpPr/>
      </dsp:nvSpPr>
      <dsp:spPr>
        <a:xfrm>
          <a:off x="1196759" y="158534"/>
          <a:ext cx="1204302" cy="1204302"/>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8232" rIns="36000" bIns="78232" numCol="1" spcCol="1270" anchor="ctr" anchorCtr="0">
          <a:noAutofit/>
        </a:bodyPr>
        <a:lstStyle/>
        <a:p>
          <a:pPr lvl="0" algn="ctr" defTabSz="466725">
            <a:lnSpc>
              <a:spcPct val="90000"/>
            </a:lnSpc>
            <a:spcBef>
              <a:spcPct val="0"/>
            </a:spcBef>
            <a:spcAft>
              <a:spcPct val="35000"/>
            </a:spcAft>
          </a:pPr>
          <a:r>
            <a:rPr lang="es-CL" sz="1050" b="1" kern="1200">
              <a:solidFill>
                <a:schemeClr val="bg1"/>
              </a:solidFill>
            </a:rPr>
            <a:t>8.000.000</a:t>
          </a:r>
          <a:r>
            <a:rPr lang="es-CL" sz="1050" b="1" kern="1200" baseline="0">
              <a:solidFill>
                <a:schemeClr val="bg1"/>
              </a:solidFill>
            </a:rPr>
            <a:t> CLP</a:t>
          </a:r>
          <a:endParaRPr lang="es-CL" sz="1050" b="1" kern="1200">
            <a:solidFill>
              <a:schemeClr val="bg1"/>
            </a:solidFill>
          </a:endParaRPr>
        </a:p>
      </dsp:txBody>
      <dsp:txXfrm>
        <a:off x="1549491" y="511266"/>
        <a:ext cx="851570" cy="851570"/>
      </dsp:txXfrm>
    </dsp:sp>
    <dsp:sp modelId="{953EDF3D-D93F-4AD9-BAAB-784C83C2F5DA}">
      <dsp:nvSpPr>
        <dsp:cNvPr id="0" name=""/>
        <dsp:cNvSpPr/>
      </dsp:nvSpPr>
      <dsp:spPr>
        <a:xfrm rot="5400000">
          <a:off x="2456688" y="158534"/>
          <a:ext cx="1204302" cy="1204302"/>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es-CL" sz="1050" b="1" kern="1200"/>
            <a:t>12  000 €</a:t>
          </a:r>
        </a:p>
      </dsp:txBody>
      <dsp:txXfrm rot="-5400000">
        <a:off x="2456688" y="511266"/>
        <a:ext cx="851570" cy="851570"/>
      </dsp:txXfrm>
    </dsp:sp>
    <dsp:sp modelId="{893BBD78-8309-4D8B-8410-2580B9757F3C}">
      <dsp:nvSpPr>
        <dsp:cNvPr id="0" name=""/>
        <dsp:cNvSpPr/>
      </dsp:nvSpPr>
      <dsp:spPr>
        <a:xfrm rot="10800000">
          <a:off x="2456688" y="1427989"/>
          <a:ext cx="1204302" cy="1204302"/>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 rIns="7200" bIns="7200" numCol="1" spcCol="1270" anchor="ctr" anchorCtr="0">
          <a:noAutofit/>
        </a:bodyPr>
        <a:lstStyle/>
        <a:p>
          <a:pPr lvl="0" algn="ctr" defTabSz="400050">
            <a:lnSpc>
              <a:spcPct val="90000"/>
            </a:lnSpc>
            <a:spcBef>
              <a:spcPct val="0"/>
            </a:spcBef>
            <a:spcAft>
              <a:spcPct val="35000"/>
            </a:spcAft>
          </a:pPr>
          <a:endParaRPr lang="es-CL" sz="900" b="1" kern="1200"/>
        </a:p>
        <a:p>
          <a:pPr lvl="0" algn="l" defTabSz="400050">
            <a:lnSpc>
              <a:spcPct val="90000"/>
            </a:lnSpc>
            <a:spcBef>
              <a:spcPct val="0"/>
            </a:spcBef>
            <a:spcAft>
              <a:spcPct val="35000"/>
            </a:spcAft>
          </a:pPr>
          <a:r>
            <a:rPr lang="es-CL" sz="900" b="1" kern="1200"/>
            <a:t>--Aporte fresco: mínimo un 25% del total de proyecto</a:t>
          </a:r>
        </a:p>
        <a:p>
          <a:pPr lvl="0" algn="l" defTabSz="400050">
            <a:lnSpc>
              <a:spcPct val="90000"/>
            </a:lnSpc>
            <a:spcBef>
              <a:spcPct val="0"/>
            </a:spcBef>
            <a:spcAft>
              <a:spcPct val="35000"/>
            </a:spcAft>
          </a:pPr>
          <a:r>
            <a:rPr lang="es-CL" sz="900" b="1" kern="1200"/>
            <a:t>--Aporte Valorizado: hasta un 20%</a:t>
          </a:r>
        </a:p>
      </dsp:txBody>
      <dsp:txXfrm rot="10800000">
        <a:off x="2456688" y="1427989"/>
        <a:ext cx="851570" cy="851570"/>
      </dsp:txXfrm>
    </dsp:sp>
    <dsp:sp modelId="{DE053AE7-B624-4F71-ABDA-DF820DC07EC5}">
      <dsp:nvSpPr>
        <dsp:cNvPr id="0" name=""/>
        <dsp:cNvSpPr/>
      </dsp:nvSpPr>
      <dsp:spPr>
        <a:xfrm rot="16200000">
          <a:off x="1196759" y="1427989"/>
          <a:ext cx="1204302" cy="1204302"/>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 tIns="7200" rIns="72000" bIns="7200" numCol="1" spcCol="1270" anchor="ctr" anchorCtr="0">
          <a:noAutofit/>
        </a:bodyPr>
        <a:lstStyle/>
        <a:p>
          <a:pPr lvl="0" algn="ctr" defTabSz="400050">
            <a:lnSpc>
              <a:spcPct val="90000"/>
            </a:lnSpc>
            <a:spcBef>
              <a:spcPct val="0"/>
            </a:spcBef>
            <a:spcAft>
              <a:spcPct val="35000"/>
            </a:spcAft>
          </a:pPr>
          <a:endParaRPr lang="es-CL" sz="900" b="1" kern="1200"/>
        </a:p>
        <a:p>
          <a:pPr lvl="0" algn="r" defTabSz="400050">
            <a:lnSpc>
              <a:spcPct val="90000"/>
            </a:lnSpc>
            <a:spcBef>
              <a:spcPct val="0"/>
            </a:spcBef>
            <a:spcAft>
              <a:spcPct val="35000"/>
            </a:spcAft>
          </a:pPr>
          <a:r>
            <a:rPr lang="es-CL" sz="900" b="1" kern="1200"/>
            <a:t>--Aporte fresco: mínimo un 25% del total de proyecto</a:t>
          </a:r>
        </a:p>
        <a:p>
          <a:pPr lvl="0" algn="r" defTabSz="400050">
            <a:lnSpc>
              <a:spcPct val="90000"/>
            </a:lnSpc>
            <a:spcBef>
              <a:spcPct val="0"/>
            </a:spcBef>
            <a:spcAft>
              <a:spcPct val="35000"/>
            </a:spcAft>
          </a:pPr>
          <a:r>
            <a:rPr lang="es-CL" sz="900" b="1" kern="1200"/>
            <a:t>--Aporte Valorizado: hasta un 50%</a:t>
          </a:r>
        </a:p>
      </dsp:txBody>
      <dsp:txXfrm rot="5400000">
        <a:off x="1549491" y="1427989"/>
        <a:ext cx="851570" cy="851570"/>
      </dsp:txXfrm>
    </dsp:sp>
    <dsp:sp modelId="{9F20DB9A-44F0-45FC-8FA7-568592558F2A}">
      <dsp:nvSpPr>
        <dsp:cNvPr id="0" name=""/>
        <dsp:cNvSpPr/>
      </dsp:nvSpPr>
      <dsp:spPr>
        <a:xfrm>
          <a:off x="44902" y="2593355"/>
          <a:ext cx="415804" cy="361569"/>
        </a:xfrm>
        <a:prstGeom prst="circularArrow">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12B42F-173A-4E09-89F0-AA1AE56C0548}">
      <dsp:nvSpPr>
        <dsp:cNvPr id="0" name=""/>
        <dsp:cNvSpPr/>
      </dsp:nvSpPr>
      <dsp:spPr>
        <a:xfrm rot="10800000">
          <a:off x="4270954" y="1280312"/>
          <a:ext cx="415804" cy="361569"/>
        </a:xfrm>
        <a:prstGeom prst="circularArrow">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F49A6-8A8C-40B6-A2A6-0B31AD40B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3439</Words>
  <Characters>18918</Characters>
  <Application>Microsoft Office Word</Application>
  <DocSecurity>0</DocSecurity>
  <Lines>157</Lines>
  <Paragraphs>44</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M.A.E.E</Company>
  <LinksUpToDate>false</LinksUpToDate>
  <CharactersWithSpaces>22313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GIACOBBI Marion</dc:creator>
  <cp:lastModifiedBy>Sara Ward</cp:lastModifiedBy>
  <cp:revision>2</cp:revision>
  <cp:lastPrinted>2015-04-08T17:25:00Z</cp:lastPrinted>
  <dcterms:created xsi:type="dcterms:W3CDTF">2015-09-02T16:14:00Z</dcterms:created>
  <dcterms:modified xsi:type="dcterms:W3CDTF">2015-09-02T16:14:00Z</dcterms:modified>
</cp:coreProperties>
</file>